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03" w:rsidRPr="001224CD" w:rsidRDefault="00BE7303" w:rsidP="00BE7303">
      <w:pPr>
        <w:rPr>
          <w:b/>
          <w:sz w:val="24"/>
          <w:szCs w:val="24"/>
        </w:rPr>
      </w:pPr>
      <w:r w:rsidRPr="001224CD">
        <w:rPr>
          <w:b/>
          <w:sz w:val="24"/>
          <w:szCs w:val="24"/>
        </w:rPr>
        <w:t xml:space="preserve">PROJETO DE LEI </w:t>
      </w:r>
      <w:r w:rsidR="005366EF">
        <w:rPr>
          <w:b/>
          <w:sz w:val="24"/>
          <w:szCs w:val="24"/>
        </w:rPr>
        <w:t xml:space="preserve">COMPLEMENTAR </w:t>
      </w:r>
      <w:r w:rsidRPr="001224CD">
        <w:rPr>
          <w:b/>
          <w:sz w:val="24"/>
          <w:szCs w:val="24"/>
        </w:rPr>
        <w:t xml:space="preserve">Nº </w:t>
      </w:r>
      <w:r w:rsidR="005366EF">
        <w:rPr>
          <w:b/>
          <w:sz w:val="24"/>
          <w:szCs w:val="24"/>
        </w:rPr>
        <w:t>001</w:t>
      </w:r>
      <w:r w:rsidR="00D02D0F">
        <w:rPr>
          <w:b/>
          <w:sz w:val="24"/>
          <w:szCs w:val="24"/>
        </w:rPr>
        <w:t xml:space="preserve"> /</w:t>
      </w:r>
      <w:r w:rsidR="005366EF">
        <w:rPr>
          <w:b/>
          <w:sz w:val="24"/>
          <w:szCs w:val="24"/>
        </w:rPr>
        <w:t>2021</w:t>
      </w:r>
      <w:r w:rsidRPr="001224CD">
        <w:rPr>
          <w:b/>
          <w:sz w:val="24"/>
          <w:szCs w:val="24"/>
        </w:rPr>
        <w:t>.</w:t>
      </w:r>
    </w:p>
    <w:p w:rsidR="00BE7303" w:rsidRDefault="00BE7303" w:rsidP="00BE7303">
      <w:pPr>
        <w:pStyle w:val="Recuodecorpodetexto"/>
        <w:rPr>
          <w:szCs w:val="24"/>
        </w:rPr>
      </w:pPr>
    </w:p>
    <w:p w:rsidR="00D02D0F" w:rsidRPr="00820DF9" w:rsidRDefault="005366EF" w:rsidP="005366EF">
      <w:pPr>
        <w:pStyle w:val="Recuodecorpodetexto"/>
        <w:rPr>
          <w:sz w:val="24"/>
          <w:szCs w:val="24"/>
        </w:rPr>
      </w:pPr>
      <w:r>
        <w:rPr>
          <w:sz w:val="24"/>
          <w:szCs w:val="24"/>
        </w:rPr>
        <w:t>Altera o</w:t>
      </w:r>
      <w:r w:rsidR="006E4492">
        <w:rPr>
          <w:sz w:val="24"/>
          <w:szCs w:val="24"/>
        </w:rPr>
        <w:t xml:space="preserve"> </w:t>
      </w:r>
      <w:r w:rsidR="006E4492">
        <w:rPr>
          <w:i/>
          <w:sz w:val="24"/>
          <w:szCs w:val="24"/>
        </w:rPr>
        <w:t>caput</w:t>
      </w:r>
      <w:r w:rsidR="006E4492">
        <w:rPr>
          <w:sz w:val="24"/>
          <w:szCs w:val="24"/>
        </w:rPr>
        <w:t xml:space="preserve"> e o parágrafo 1º do</w:t>
      </w:r>
      <w:r>
        <w:rPr>
          <w:sz w:val="24"/>
          <w:szCs w:val="24"/>
        </w:rPr>
        <w:t xml:space="preserve"> Artigo 5º e</w:t>
      </w:r>
      <w:r w:rsidR="006E4492">
        <w:rPr>
          <w:sz w:val="24"/>
          <w:szCs w:val="24"/>
        </w:rPr>
        <w:t xml:space="preserve"> o parágrafo onze do Artigo</w:t>
      </w:r>
      <w:r>
        <w:rPr>
          <w:sz w:val="24"/>
          <w:szCs w:val="24"/>
        </w:rPr>
        <w:t xml:space="preserve"> 6º da Lei Complementar 001/2015, que </w:t>
      </w:r>
      <w:r w:rsidRPr="005366EF">
        <w:rPr>
          <w:sz w:val="24"/>
          <w:szCs w:val="24"/>
        </w:rPr>
        <w:t>Estabelece normas para a exploração do</w:t>
      </w:r>
      <w:r>
        <w:rPr>
          <w:sz w:val="24"/>
          <w:szCs w:val="24"/>
        </w:rPr>
        <w:t xml:space="preserve"> </w:t>
      </w:r>
      <w:r w:rsidRPr="005366EF">
        <w:rPr>
          <w:sz w:val="24"/>
          <w:szCs w:val="24"/>
        </w:rPr>
        <w:t>serviço de Automóveis de Aluguel (Táxi) no</w:t>
      </w:r>
      <w:r>
        <w:rPr>
          <w:sz w:val="24"/>
          <w:szCs w:val="24"/>
        </w:rPr>
        <w:t xml:space="preserve"> </w:t>
      </w:r>
      <w:r w:rsidRPr="005366EF">
        <w:rPr>
          <w:sz w:val="24"/>
          <w:szCs w:val="24"/>
        </w:rPr>
        <w:t>Município de Itabaiana/ PB e dá outras</w:t>
      </w:r>
      <w:r>
        <w:rPr>
          <w:sz w:val="24"/>
          <w:szCs w:val="24"/>
        </w:rPr>
        <w:t xml:space="preserve"> </w:t>
      </w:r>
      <w:r w:rsidRPr="005366EF">
        <w:rPr>
          <w:sz w:val="24"/>
          <w:szCs w:val="24"/>
        </w:rPr>
        <w:t>providências.</w:t>
      </w:r>
    </w:p>
    <w:p w:rsidR="00D02D0F" w:rsidRPr="00795842" w:rsidRDefault="00D02D0F" w:rsidP="00D02D0F">
      <w:pPr>
        <w:tabs>
          <w:tab w:val="left" w:pos="5220"/>
        </w:tabs>
        <w:spacing w:before="360" w:after="120" w:line="360" w:lineRule="auto"/>
        <w:ind w:firstLine="1134"/>
        <w:jc w:val="both"/>
        <w:rPr>
          <w:bCs/>
          <w:sz w:val="24"/>
          <w:szCs w:val="24"/>
        </w:rPr>
      </w:pPr>
      <w:r w:rsidRPr="00795842">
        <w:rPr>
          <w:b/>
          <w:bCs/>
          <w:sz w:val="24"/>
          <w:szCs w:val="24"/>
        </w:rPr>
        <w:t xml:space="preserve">Art. </w:t>
      </w:r>
      <w:r w:rsidRPr="00795842">
        <w:rPr>
          <w:b/>
          <w:sz w:val="24"/>
          <w:szCs w:val="24"/>
        </w:rPr>
        <w:t>1</w:t>
      </w:r>
      <w:r w:rsidR="005366EF">
        <w:rPr>
          <w:b/>
          <w:sz w:val="24"/>
          <w:szCs w:val="24"/>
        </w:rPr>
        <w:t xml:space="preserve"> </w:t>
      </w:r>
      <w:r w:rsidRPr="00795842">
        <w:rPr>
          <w:b/>
          <w:sz w:val="24"/>
          <w:szCs w:val="24"/>
          <w:u w:val="single"/>
          <w:vertAlign w:val="superscript"/>
        </w:rPr>
        <w:t>o</w:t>
      </w:r>
      <w:r w:rsidRPr="00795842">
        <w:rPr>
          <w:sz w:val="24"/>
          <w:szCs w:val="24"/>
        </w:rPr>
        <w:t xml:space="preserve"> </w:t>
      </w:r>
      <w:r w:rsidR="005366EF">
        <w:rPr>
          <w:bCs/>
          <w:sz w:val="24"/>
          <w:szCs w:val="24"/>
        </w:rPr>
        <w:t xml:space="preserve">Fica alterado o </w:t>
      </w:r>
      <w:r w:rsidR="005366EF">
        <w:rPr>
          <w:bCs/>
          <w:i/>
          <w:sz w:val="24"/>
          <w:szCs w:val="24"/>
        </w:rPr>
        <w:t xml:space="preserve">caput </w:t>
      </w:r>
      <w:r w:rsidR="005366EF">
        <w:rPr>
          <w:bCs/>
          <w:sz w:val="24"/>
          <w:szCs w:val="24"/>
        </w:rPr>
        <w:t>do Artigo 5º e o Parágrafo Primeiro, da Lei Complementar 001/2015, que passa a vigorar com a seguinte redação:</w:t>
      </w:r>
    </w:p>
    <w:p w:rsidR="005366EF" w:rsidRPr="005366EF" w:rsidRDefault="005366EF" w:rsidP="005366EF">
      <w:pPr>
        <w:pStyle w:val="ecxwestern"/>
        <w:spacing w:before="0" w:beforeAutospacing="0" w:after="0" w:afterAutospacing="0" w:line="360" w:lineRule="auto"/>
        <w:ind w:left="720" w:firstLine="1134"/>
        <w:jc w:val="both"/>
        <w:rPr>
          <w:bCs/>
          <w:i/>
        </w:rPr>
      </w:pPr>
      <w:r w:rsidRPr="005366EF">
        <w:rPr>
          <w:bCs/>
          <w:i/>
        </w:rPr>
        <w:t>(...)</w:t>
      </w:r>
    </w:p>
    <w:p w:rsidR="005366EF" w:rsidRPr="005366EF" w:rsidRDefault="005366EF" w:rsidP="005366EF">
      <w:pPr>
        <w:pStyle w:val="ecxwestern"/>
        <w:spacing w:before="0" w:beforeAutospacing="0" w:after="0" w:afterAutospacing="0" w:line="360" w:lineRule="auto"/>
        <w:ind w:left="720" w:firstLine="1134"/>
        <w:jc w:val="both"/>
        <w:rPr>
          <w:bCs/>
          <w:i/>
        </w:rPr>
      </w:pPr>
      <w:r w:rsidRPr="005366EF">
        <w:rPr>
          <w:bCs/>
          <w:i/>
        </w:rPr>
        <w:t xml:space="preserve">Art. 5º </w:t>
      </w:r>
      <w:r>
        <w:rPr>
          <w:bCs/>
          <w:i/>
        </w:rPr>
        <w:t>- É</w:t>
      </w:r>
      <w:r w:rsidRPr="005366EF">
        <w:rPr>
          <w:bCs/>
          <w:i/>
        </w:rPr>
        <w:t xml:space="preserve"> </w:t>
      </w:r>
      <w:r>
        <w:rPr>
          <w:bCs/>
          <w:i/>
        </w:rPr>
        <w:t>permitida</w:t>
      </w:r>
      <w:r w:rsidRPr="005366EF">
        <w:rPr>
          <w:bCs/>
          <w:i/>
        </w:rPr>
        <w:t xml:space="preserve"> a transferência de licença de Táxi, sendo que a desistência ao exercício desta atividade implicará na baixa da atividade, mediante requerimento ou ato de oficio da autoridade.</w:t>
      </w:r>
    </w:p>
    <w:p w:rsidR="005366EF" w:rsidRPr="005366EF" w:rsidRDefault="005366EF" w:rsidP="005366EF">
      <w:pPr>
        <w:pStyle w:val="ecxwestern"/>
        <w:spacing w:before="0" w:beforeAutospacing="0" w:after="0" w:afterAutospacing="0" w:line="360" w:lineRule="auto"/>
        <w:ind w:left="720" w:firstLine="1134"/>
        <w:jc w:val="both"/>
        <w:rPr>
          <w:bCs/>
          <w:i/>
        </w:rPr>
      </w:pPr>
      <w:r w:rsidRPr="005366EF">
        <w:rPr>
          <w:bCs/>
          <w:i/>
        </w:rPr>
        <w:t xml:space="preserve">§ 1º. </w:t>
      </w:r>
      <w:r>
        <w:rPr>
          <w:bCs/>
          <w:i/>
        </w:rPr>
        <w:t>S</w:t>
      </w:r>
      <w:r w:rsidRPr="005366EF">
        <w:rPr>
          <w:bCs/>
          <w:i/>
        </w:rPr>
        <w:t xml:space="preserve">erá permitida a transferência de licença nos casos de morte ou invalidez, hipótese em que a licença passara para o cônjuge ou filhos, </w:t>
      </w:r>
      <w:r w:rsidR="005D5014">
        <w:rPr>
          <w:bCs/>
          <w:i/>
        </w:rPr>
        <w:t xml:space="preserve">quando os mesmos não tiverem condições ou interesses de desenvolver a atividade de taxista, </w:t>
      </w:r>
      <w:r>
        <w:rPr>
          <w:bCs/>
          <w:i/>
        </w:rPr>
        <w:t>seus sucessores poderão transferir a licença para outrem</w:t>
      </w:r>
      <w:r w:rsidRPr="005366EF">
        <w:rPr>
          <w:bCs/>
          <w:i/>
        </w:rPr>
        <w:t>.</w:t>
      </w:r>
    </w:p>
    <w:p w:rsidR="005366EF" w:rsidRDefault="005366EF" w:rsidP="005366EF">
      <w:pPr>
        <w:pStyle w:val="ecxwestern"/>
        <w:spacing w:before="0" w:beforeAutospacing="0" w:after="0" w:afterAutospacing="0" w:line="360" w:lineRule="auto"/>
        <w:ind w:left="720" w:firstLine="1134"/>
        <w:jc w:val="both"/>
        <w:rPr>
          <w:bCs/>
          <w:i/>
        </w:rPr>
      </w:pPr>
      <w:r w:rsidRPr="005366EF">
        <w:rPr>
          <w:bCs/>
          <w:i/>
        </w:rPr>
        <w:t>(...)</w:t>
      </w:r>
    </w:p>
    <w:p w:rsidR="005366EF" w:rsidRDefault="005366EF" w:rsidP="005366EF">
      <w:pPr>
        <w:tabs>
          <w:tab w:val="left" w:pos="5220"/>
        </w:tabs>
        <w:spacing w:before="360" w:after="120" w:line="360" w:lineRule="auto"/>
        <w:ind w:firstLine="1134"/>
        <w:jc w:val="both"/>
        <w:rPr>
          <w:bCs/>
          <w:sz w:val="24"/>
          <w:szCs w:val="24"/>
        </w:rPr>
      </w:pPr>
      <w:r w:rsidRPr="00795842">
        <w:rPr>
          <w:b/>
          <w:bCs/>
          <w:sz w:val="24"/>
          <w:szCs w:val="24"/>
        </w:rPr>
        <w:t xml:space="preserve">Art. </w:t>
      </w:r>
      <w:r>
        <w:rPr>
          <w:b/>
          <w:sz w:val="24"/>
          <w:szCs w:val="24"/>
        </w:rPr>
        <w:t xml:space="preserve">2 </w:t>
      </w:r>
      <w:r w:rsidRPr="00795842">
        <w:rPr>
          <w:b/>
          <w:sz w:val="24"/>
          <w:szCs w:val="24"/>
          <w:u w:val="single"/>
          <w:vertAlign w:val="superscript"/>
        </w:rPr>
        <w:t>o</w:t>
      </w:r>
      <w:r w:rsidRPr="00795842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Fica alterado o Parágrafo Onze, do Artigo 6º, da Lei Complementar 001/2015, que passa a vigorar com a seguinte redação:</w:t>
      </w:r>
    </w:p>
    <w:p w:rsidR="005366EF" w:rsidRPr="005366EF" w:rsidRDefault="005366EF" w:rsidP="005366EF">
      <w:pPr>
        <w:pStyle w:val="ecxwestern"/>
        <w:spacing w:before="0" w:beforeAutospacing="0" w:after="0" w:afterAutospacing="0"/>
        <w:ind w:left="720" w:firstLine="1134"/>
        <w:jc w:val="both"/>
        <w:rPr>
          <w:bCs/>
          <w:i/>
        </w:rPr>
      </w:pPr>
      <w:r w:rsidRPr="005366EF">
        <w:rPr>
          <w:bCs/>
          <w:i/>
        </w:rPr>
        <w:t>(...)</w:t>
      </w:r>
    </w:p>
    <w:p w:rsidR="005366EF" w:rsidRPr="005366EF" w:rsidRDefault="005366EF" w:rsidP="005366EF">
      <w:pPr>
        <w:pStyle w:val="ecxwestern"/>
        <w:spacing w:after="0" w:afterAutospacing="0"/>
        <w:ind w:left="720" w:firstLine="1134"/>
        <w:jc w:val="both"/>
        <w:rPr>
          <w:bCs/>
          <w:i/>
        </w:rPr>
      </w:pPr>
      <w:r w:rsidRPr="005366EF">
        <w:rPr>
          <w:bCs/>
          <w:i/>
        </w:rPr>
        <w:t xml:space="preserve">§ </w:t>
      </w:r>
      <w:r>
        <w:rPr>
          <w:bCs/>
          <w:i/>
        </w:rPr>
        <w:t>11</w:t>
      </w:r>
      <w:r w:rsidRPr="005366EF">
        <w:rPr>
          <w:bCs/>
          <w:i/>
        </w:rPr>
        <w:t xml:space="preserve">. A partir de </w:t>
      </w:r>
      <w:r>
        <w:rPr>
          <w:bCs/>
          <w:i/>
        </w:rPr>
        <w:t>1º</w:t>
      </w:r>
      <w:r w:rsidRPr="005366EF">
        <w:rPr>
          <w:bCs/>
          <w:i/>
        </w:rPr>
        <w:t xml:space="preserve"> de janeiro de 2015, à medida que houver inclusão ou substituição</w:t>
      </w:r>
      <w:r>
        <w:rPr>
          <w:bCs/>
          <w:i/>
        </w:rPr>
        <w:t xml:space="preserve"> </w:t>
      </w:r>
      <w:r w:rsidRPr="005366EF">
        <w:rPr>
          <w:bCs/>
          <w:i/>
        </w:rPr>
        <w:t>de veículos no transporte individual de passageiros, essa somente será permitida aos</w:t>
      </w:r>
      <w:r>
        <w:rPr>
          <w:bCs/>
          <w:i/>
        </w:rPr>
        <w:t xml:space="preserve"> </w:t>
      </w:r>
      <w:r w:rsidRPr="005366EF">
        <w:rPr>
          <w:bCs/>
          <w:i/>
        </w:rPr>
        <w:t>veíc</w:t>
      </w:r>
      <w:r>
        <w:rPr>
          <w:bCs/>
          <w:i/>
        </w:rPr>
        <w:t>ulos</w:t>
      </w:r>
      <w:r w:rsidRPr="005366EF">
        <w:rPr>
          <w:bCs/>
          <w:i/>
        </w:rPr>
        <w:t xml:space="preserve"> que tiverem </w:t>
      </w:r>
      <w:r>
        <w:rPr>
          <w:bCs/>
          <w:i/>
        </w:rPr>
        <w:t>pintura</w:t>
      </w:r>
      <w:r w:rsidRPr="005366EF">
        <w:rPr>
          <w:bCs/>
          <w:i/>
        </w:rPr>
        <w:t xml:space="preserve"> externa na</w:t>
      </w:r>
      <w:r>
        <w:rPr>
          <w:bCs/>
          <w:i/>
        </w:rPr>
        <w:t>s</w:t>
      </w:r>
      <w:r w:rsidRPr="005366EF">
        <w:rPr>
          <w:bCs/>
          <w:i/>
        </w:rPr>
        <w:t xml:space="preserve"> cor</w:t>
      </w:r>
      <w:r>
        <w:rPr>
          <w:bCs/>
          <w:i/>
        </w:rPr>
        <w:t>es: branca,</w:t>
      </w:r>
      <w:r w:rsidR="006E4492">
        <w:rPr>
          <w:bCs/>
          <w:i/>
        </w:rPr>
        <w:t xml:space="preserve"> branco gelo,</w:t>
      </w:r>
      <w:r>
        <w:rPr>
          <w:bCs/>
          <w:i/>
        </w:rPr>
        <w:t xml:space="preserve"> cinza</w:t>
      </w:r>
      <w:r w:rsidR="006E4492">
        <w:rPr>
          <w:bCs/>
          <w:i/>
        </w:rPr>
        <w:t xml:space="preserve"> ou prata</w:t>
      </w:r>
      <w:r w:rsidRPr="005366EF">
        <w:rPr>
          <w:bCs/>
          <w:i/>
        </w:rPr>
        <w:t>.</w:t>
      </w:r>
    </w:p>
    <w:p w:rsidR="005366EF" w:rsidRDefault="005366EF" w:rsidP="005366EF">
      <w:pPr>
        <w:pStyle w:val="ecxwestern"/>
        <w:spacing w:before="0" w:beforeAutospacing="0" w:after="0" w:afterAutospacing="0"/>
        <w:ind w:left="720" w:firstLine="1134"/>
        <w:jc w:val="both"/>
        <w:rPr>
          <w:bCs/>
          <w:i/>
        </w:rPr>
      </w:pPr>
      <w:r w:rsidRPr="005366EF">
        <w:rPr>
          <w:bCs/>
          <w:i/>
        </w:rPr>
        <w:t>(...)</w:t>
      </w:r>
    </w:p>
    <w:p w:rsidR="00D02D0F" w:rsidRDefault="00D02D0F" w:rsidP="005366EF">
      <w:pPr>
        <w:pStyle w:val="ecxwestern"/>
        <w:spacing w:before="120" w:beforeAutospacing="0" w:after="0" w:afterAutospacing="0" w:line="360" w:lineRule="auto"/>
        <w:ind w:firstLine="1134"/>
        <w:rPr>
          <w:bCs/>
        </w:rPr>
      </w:pPr>
      <w:r w:rsidRPr="00795842">
        <w:rPr>
          <w:b/>
          <w:bCs/>
        </w:rPr>
        <w:t xml:space="preserve">Art. </w:t>
      </w:r>
      <w:r w:rsidR="005366EF">
        <w:rPr>
          <w:b/>
          <w:bCs/>
        </w:rPr>
        <w:t xml:space="preserve">3 </w:t>
      </w:r>
      <w:r w:rsidRPr="00795842">
        <w:rPr>
          <w:b/>
          <w:bCs/>
          <w:u w:val="single"/>
          <w:vertAlign w:val="superscript"/>
        </w:rPr>
        <w:t>o</w:t>
      </w:r>
      <w:r w:rsidRPr="00795842">
        <w:rPr>
          <w:bCs/>
        </w:rPr>
        <w:t xml:space="preserve"> Revogam-se todas as disposições em contrário.</w:t>
      </w:r>
    </w:p>
    <w:p w:rsidR="006E4492" w:rsidRPr="00795842" w:rsidRDefault="006E4492" w:rsidP="005366EF">
      <w:pPr>
        <w:pStyle w:val="ecxwestern"/>
        <w:spacing w:before="120" w:beforeAutospacing="0" w:after="0" w:afterAutospacing="0" w:line="360" w:lineRule="auto"/>
        <w:ind w:firstLine="1134"/>
        <w:rPr>
          <w:bCs/>
        </w:rPr>
      </w:pPr>
    </w:p>
    <w:p w:rsidR="00D02D0F" w:rsidRPr="00795842" w:rsidRDefault="00D02D0F" w:rsidP="00D02D0F">
      <w:pPr>
        <w:pStyle w:val="ecxwestern"/>
        <w:spacing w:before="120" w:beforeAutospacing="0" w:after="0" w:afterAutospacing="0" w:line="360" w:lineRule="auto"/>
        <w:ind w:firstLine="1134"/>
        <w:rPr>
          <w:bCs/>
        </w:rPr>
      </w:pPr>
      <w:r w:rsidRPr="00795842">
        <w:rPr>
          <w:b/>
          <w:bCs/>
        </w:rPr>
        <w:lastRenderedPageBreak/>
        <w:t xml:space="preserve">Art. </w:t>
      </w:r>
      <w:r w:rsidR="005366EF">
        <w:rPr>
          <w:b/>
          <w:bCs/>
        </w:rPr>
        <w:t xml:space="preserve">4 </w:t>
      </w:r>
      <w:r w:rsidR="005366EF" w:rsidRPr="00795842">
        <w:rPr>
          <w:b/>
          <w:bCs/>
          <w:u w:val="single"/>
          <w:vertAlign w:val="superscript"/>
        </w:rPr>
        <w:t>o</w:t>
      </w:r>
      <w:r w:rsidRPr="00795842">
        <w:rPr>
          <w:bCs/>
        </w:rPr>
        <w:t xml:space="preserve"> A presente Lei entra em vigência na data de sua publicação.</w:t>
      </w:r>
    </w:p>
    <w:p w:rsidR="00BE7303" w:rsidRPr="001224CD" w:rsidRDefault="00BE7303" w:rsidP="00D02D0F">
      <w:pPr>
        <w:spacing w:line="360" w:lineRule="auto"/>
        <w:ind w:firstLine="1361"/>
        <w:jc w:val="both"/>
        <w:rPr>
          <w:snapToGrid w:val="0"/>
          <w:sz w:val="24"/>
          <w:szCs w:val="24"/>
        </w:rPr>
      </w:pPr>
    </w:p>
    <w:p w:rsidR="003E2CEE" w:rsidRPr="00BE7303" w:rsidRDefault="003E2CEE" w:rsidP="00D02D0F">
      <w:pPr>
        <w:pStyle w:val="Corpodetexto21"/>
        <w:tabs>
          <w:tab w:val="left" w:pos="204"/>
        </w:tabs>
        <w:spacing w:line="360" w:lineRule="auto"/>
        <w:ind w:firstLine="0"/>
        <w:jc w:val="left"/>
        <w:rPr>
          <w:sz w:val="24"/>
          <w:szCs w:val="24"/>
          <w:lang w:val="pt-BR"/>
        </w:rPr>
      </w:pPr>
      <w:r w:rsidRPr="00BE7303">
        <w:rPr>
          <w:sz w:val="24"/>
          <w:szCs w:val="24"/>
          <w:lang w:val="pt-BR"/>
        </w:rPr>
        <w:tab/>
      </w:r>
      <w:r w:rsidRPr="00BE7303">
        <w:rPr>
          <w:sz w:val="24"/>
          <w:szCs w:val="24"/>
          <w:lang w:val="pt-BR"/>
        </w:rPr>
        <w:tab/>
        <w:t xml:space="preserve">Sala das Sessões da Câmara Municipal de Itabaiana-PB, </w:t>
      </w:r>
      <w:r w:rsidR="006E4492">
        <w:rPr>
          <w:sz w:val="24"/>
          <w:szCs w:val="24"/>
          <w:lang w:val="pt-BR"/>
        </w:rPr>
        <w:t>12</w:t>
      </w:r>
      <w:r w:rsidRPr="00BE7303">
        <w:rPr>
          <w:sz w:val="24"/>
          <w:szCs w:val="24"/>
          <w:lang w:val="pt-BR"/>
        </w:rPr>
        <w:t xml:space="preserve"> de </w:t>
      </w:r>
      <w:r w:rsidR="006E4492">
        <w:rPr>
          <w:sz w:val="24"/>
          <w:szCs w:val="24"/>
          <w:lang w:val="pt-BR"/>
        </w:rPr>
        <w:t>Fevereiro</w:t>
      </w:r>
      <w:r w:rsidR="00D02D0F">
        <w:rPr>
          <w:sz w:val="24"/>
          <w:szCs w:val="24"/>
          <w:lang w:val="pt-BR"/>
        </w:rPr>
        <w:t xml:space="preserve"> de </w:t>
      </w:r>
      <w:r w:rsidR="002759DE">
        <w:rPr>
          <w:sz w:val="24"/>
          <w:szCs w:val="24"/>
          <w:lang w:val="pt-BR"/>
        </w:rPr>
        <w:t>2021</w:t>
      </w:r>
      <w:r w:rsidR="00D02D0F">
        <w:rPr>
          <w:sz w:val="24"/>
          <w:szCs w:val="24"/>
          <w:lang w:val="pt-BR"/>
        </w:rPr>
        <w:t>.</w:t>
      </w:r>
    </w:p>
    <w:p w:rsidR="003E2CEE" w:rsidRDefault="003E2CEE" w:rsidP="003E2CEE">
      <w:pPr>
        <w:pStyle w:val="Corpodetexto21"/>
        <w:tabs>
          <w:tab w:val="left" w:pos="204"/>
        </w:tabs>
        <w:spacing w:line="360" w:lineRule="auto"/>
        <w:ind w:firstLine="0"/>
        <w:jc w:val="left"/>
        <w:rPr>
          <w:rFonts w:ascii="Arial Narrow" w:hAnsi="Arial Narrow" w:cs="Arial"/>
          <w:sz w:val="24"/>
          <w:szCs w:val="24"/>
          <w:lang w:val="pt-BR"/>
        </w:rPr>
      </w:pPr>
    </w:p>
    <w:p w:rsidR="006E4492" w:rsidRDefault="006E4492" w:rsidP="006E4492">
      <w:pPr>
        <w:pStyle w:val="Corpodetexto21"/>
        <w:tabs>
          <w:tab w:val="left" w:pos="204"/>
        </w:tabs>
        <w:spacing w:line="360" w:lineRule="auto"/>
        <w:ind w:firstLine="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José Ubiratan Correia de Melo</w:t>
      </w:r>
    </w:p>
    <w:p w:rsidR="006E4492" w:rsidRPr="00BE7303" w:rsidRDefault="006E4492" w:rsidP="006E4492">
      <w:pPr>
        <w:pStyle w:val="Corpodetexto21"/>
        <w:tabs>
          <w:tab w:val="left" w:pos="204"/>
        </w:tabs>
        <w:spacing w:line="360" w:lineRule="auto"/>
        <w:ind w:firstLine="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Vereador</w:t>
      </w:r>
    </w:p>
    <w:p w:rsidR="002C7EFC" w:rsidRDefault="002C7EFC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p w:rsidR="0026133A" w:rsidRDefault="0026133A" w:rsidP="0026133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JUSTIFICA</w:t>
      </w:r>
      <w:r w:rsidR="000E4E7F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IVA AO</w:t>
      </w:r>
    </w:p>
    <w:p w:rsidR="0026133A" w:rsidRPr="001224CD" w:rsidRDefault="0026133A" w:rsidP="0026133A">
      <w:pPr>
        <w:rPr>
          <w:b/>
          <w:sz w:val="24"/>
          <w:szCs w:val="24"/>
        </w:rPr>
      </w:pPr>
      <w:r w:rsidRPr="001224CD">
        <w:rPr>
          <w:b/>
          <w:sz w:val="24"/>
          <w:szCs w:val="24"/>
        </w:rPr>
        <w:t xml:space="preserve">PROJETO DE LEI </w:t>
      </w:r>
      <w:r>
        <w:rPr>
          <w:b/>
          <w:sz w:val="24"/>
          <w:szCs w:val="24"/>
        </w:rPr>
        <w:t xml:space="preserve">COMPLEMENTAR </w:t>
      </w:r>
      <w:r w:rsidRPr="001224CD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001 /2021</w:t>
      </w:r>
      <w:r w:rsidRPr="001224CD">
        <w:rPr>
          <w:b/>
          <w:sz w:val="24"/>
          <w:szCs w:val="24"/>
        </w:rPr>
        <w:t>.</w:t>
      </w:r>
    </w:p>
    <w:p w:rsidR="0026133A" w:rsidRDefault="0026133A" w:rsidP="0026133A">
      <w:pPr>
        <w:pStyle w:val="Recuodecorpodetexto"/>
        <w:rPr>
          <w:szCs w:val="24"/>
        </w:rPr>
      </w:pPr>
    </w:p>
    <w:p w:rsidR="0026133A" w:rsidRPr="00820DF9" w:rsidRDefault="0026133A" w:rsidP="0026133A">
      <w:pPr>
        <w:pStyle w:val="Recuodecorpodetexto"/>
        <w:rPr>
          <w:sz w:val="24"/>
          <w:szCs w:val="24"/>
        </w:rPr>
      </w:pPr>
      <w:r>
        <w:rPr>
          <w:sz w:val="24"/>
          <w:szCs w:val="24"/>
        </w:rPr>
        <w:t xml:space="preserve">Altera o </w:t>
      </w:r>
      <w:r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e o parágrafo 1º do Artigo 5º e o parágrafo onze do Artigo 6º da Lei Complementar 001/2015, que </w:t>
      </w:r>
      <w:r w:rsidRPr="005366EF">
        <w:rPr>
          <w:sz w:val="24"/>
          <w:szCs w:val="24"/>
        </w:rPr>
        <w:t>Estabelece normas para a exploração do</w:t>
      </w:r>
      <w:r>
        <w:rPr>
          <w:sz w:val="24"/>
          <w:szCs w:val="24"/>
        </w:rPr>
        <w:t xml:space="preserve"> </w:t>
      </w:r>
      <w:r w:rsidRPr="005366EF">
        <w:rPr>
          <w:sz w:val="24"/>
          <w:szCs w:val="24"/>
        </w:rPr>
        <w:t>serviço de Automóveis de Aluguel (Táxi) no</w:t>
      </w:r>
      <w:r>
        <w:rPr>
          <w:sz w:val="24"/>
          <w:szCs w:val="24"/>
        </w:rPr>
        <w:t xml:space="preserve"> </w:t>
      </w:r>
      <w:r w:rsidRPr="005366EF">
        <w:rPr>
          <w:sz w:val="24"/>
          <w:szCs w:val="24"/>
        </w:rPr>
        <w:t>Município de Itabaiana/ PB e dá outras</w:t>
      </w:r>
      <w:r>
        <w:rPr>
          <w:sz w:val="24"/>
          <w:szCs w:val="24"/>
        </w:rPr>
        <w:t xml:space="preserve"> </w:t>
      </w:r>
      <w:r w:rsidRPr="005366EF">
        <w:rPr>
          <w:sz w:val="24"/>
          <w:szCs w:val="24"/>
        </w:rPr>
        <w:t>providências.</w:t>
      </w:r>
    </w:p>
    <w:p w:rsidR="0026133A" w:rsidRDefault="0026133A" w:rsidP="0026133A">
      <w:pPr>
        <w:spacing w:line="360" w:lineRule="auto"/>
        <w:ind w:firstLine="1361"/>
        <w:jc w:val="both"/>
        <w:rPr>
          <w:snapToGrid w:val="0"/>
          <w:sz w:val="24"/>
          <w:szCs w:val="24"/>
        </w:rPr>
      </w:pPr>
    </w:p>
    <w:p w:rsidR="0026133A" w:rsidRDefault="0026133A" w:rsidP="0026133A">
      <w:pPr>
        <w:spacing w:line="360" w:lineRule="auto"/>
        <w:ind w:firstLine="1361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Senhor Presidente,</w:t>
      </w:r>
    </w:p>
    <w:p w:rsidR="0026133A" w:rsidRDefault="0026133A" w:rsidP="0026133A">
      <w:pPr>
        <w:spacing w:line="360" w:lineRule="auto"/>
        <w:ind w:firstLine="1361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Senhores Vereadores (as);</w:t>
      </w:r>
    </w:p>
    <w:p w:rsidR="0026133A" w:rsidRDefault="0026133A" w:rsidP="0026133A">
      <w:pPr>
        <w:spacing w:line="360" w:lineRule="auto"/>
        <w:ind w:firstLine="1361"/>
        <w:jc w:val="both"/>
        <w:rPr>
          <w:snapToGrid w:val="0"/>
          <w:sz w:val="24"/>
          <w:szCs w:val="24"/>
        </w:rPr>
      </w:pPr>
    </w:p>
    <w:p w:rsidR="0026133A" w:rsidRDefault="0026133A" w:rsidP="0026133A">
      <w:pPr>
        <w:spacing w:line="276" w:lineRule="auto"/>
        <w:ind w:firstLine="1361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O referido Projeto de Lei Complementar 001/2021, visa alterar </w:t>
      </w:r>
      <w:r>
        <w:rPr>
          <w:sz w:val="24"/>
          <w:szCs w:val="24"/>
        </w:rPr>
        <w:t xml:space="preserve">o </w:t>
      </w:r>
      <w:r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e o parágrafo 1º do Artigo 5º e o parágrafo onze do Artigo 6º da Lei Complementar 001/2015, que </w:t>
      </w:r>
      <w:r w:rsidRPr="005366EF">
        <w:rPr>
          <w:sz w:val="24"/>
          <w:szCs w:val="24"/>
        </w:rPr>
        <w:t>Estabelece normas para a exploração do</w:t>
      </w:r>
      <w:r>
        <w:rPr>
          <w:sz w:val="24"/>
          <w:szCs w:val="24"/>
        </w:rPr>
        <w:t xml:space="preserve"> </w:t>
      </w:r>
      <w:r w:rsidRPr="005366EF">
        <w:rPr>
          <w:sz w:val="24"/>
          <w:szCs w:val="24"/>
        </w:rPr>
        <w:t>serviço de Automóveis de Aluguel (Táxi) no</w:t>
      </w:r>
      <w:r>
        <w:rPr>
          <w:sz w:val="24"/>
          <w:szCs w:val="24"/>
        </w:rPr>
        <w:t xml:space="preserve"> </w:t>
      </w:r>
      <w:r w:rsidRPr="005366EF">
        <w:rPr>
          <w:sz w:val="24"/>
          <w:szCs w:val="24"/>
        </w:rPr>
        <w:t>Município de Itabaiana/ PB</w:t>
      </w:r>
      <w:r>
        <w:rPr>
          <w:sz w:val="24"/>
          <w:szCs w:val="24"/>
        </w:rPr>
        <w:t>.</w:t>
      </w:r>
    </w:p>
    <w:p w:rsidR="0026133A" w:rsidRDefault="0026133A" w:rsidP="0026133A">
      <w:pPr>
        <w:spacing w:line="276" w:lineRule="auto"/>
        <w:ind w:firstLine="1361"/>
        <w:jc w:val="both"/>
        <w:rPr>
          <w:sz w:val="24"/>
          <w:szCs w:val="24"/>
        </w:rPr>
      </w:pPr>
      <w:r>
        <w:rPr>
          <w:sz w:val="24"/>
          <w:szCs w:val="24"/>
        </w:rPr>
        <w:t>Tais modificações fazem necessárias, a fim de atualizar a legislação vigente. O serviço de Taxi necessita de autorização prévia do Poder Público Municipal, não sendo uma concessão pública, como se aplica ao transporte coletivo de passageiros. Classificando-se como uma prestação de serviços de cunho privado.</w:t>
      </w:r>
    </w:p>
    <w:p w:rsidR="0026133A" w:rsidRDefault="0026133A" w:rsidP="0026133A">
      <w:pPr>
        <w:spacing w:line="276" w:lineRule="auto"/>
        <w:ind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 sendo, abre-se pressuposto para a transferência desta autorização </w:t>
      </w:r>
      <w:r w:rsidRPr="0026133A">
        <w:rPr>
          <w:sz w:val="24"/>
          <w:szCs w:val="24"/>
        </w:rPr>
        <w:t>nos casos de morte ou invalidez, hipótese em que a licença passara para o cônjuge ou filhos, quando os mesmos não tiverem condições ou interesses de desenvolver a atividade de taxista, seus sucessores poderão transferir a licença para outrem</w:t>
      </w:r>
      <w:r>
        <w:rPr>
          <w:sz w:val="24"/>
          <w:szCs w:val="24"/>
        </w:rPr>
        <w:t>.</w:t>
      </w:r>
    </w:p>
    <w:p w:rsidR="0026133A" w:rsidRDefault="0026133A" w:rsidP="0026133A">
      <w:pPr>
        <w:spacing w:line="276" w:lineRule="auto"/>
        <w:ind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Quanto a pintura externa dos veículos a serem utilizados, justifica-se pela alta dos valores, quando na determinação de uma cor exclusiva, limitando o taxista a comprar o veículo por um valor maior ou tardando a substituição do mesmo, pela alta demanda do mercado. Com a abertura do pressuposto, para outras cores externas: </w:t>
      </w:r>
      <w:r w:rsidRPr="0026133A">
        <w:rPr>
          <w:sz w:val="24"/>
          <w:szCs w:val="24"/>
        </w:rPr>
        <w:t>bran</w:t>
      </w:r>
      <w:r>
        <w:rPr>
          <w:sz w:val="24"/>
          <w:szCs w:val="24"/>
        </w:rPr>
        <w:t>ca, branco gelo, cinza ou prata; o taxista poderá escolher o veículo economicamente mais viável.</w:t>
      </w:r>
    </w:p>
    <w:p w:rsidR="00E616C6" w:rsidRDefault="00E616C6" w:rsidP="0026133A">
      <w:pPr>
        <w:spacing w:line="276" w:lineRule="auto"/>
        <w:ind w:firstLine="1361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Contando assim com a apreciação e a</w:t>
      </w:r>
      <w:r w:rsidR="000052FA">
        <w:rPr>
          <w:sz w:val="24"/>
          <w:szCs w:val="24"/>
        </w:rPr>
        <w:t>provação dos nobres vereadores.</w:t>
      </w:r>
    </w:p>
    <w:p w:rsidR="0026133A" w:rsidRPr="001224CD" w:rsidRDefault="0026133A" w:rsidP="0026133A">
      <w:pPr>
        <w:spacing w:line="360" w:lineRule="auto"/>
        <w:ind w:firstLine="1361"/>
        <w:jc w:val="both"/>
        <w:rPr>
          <w:snapToGrid w:val="0"/>
          <w:sz w:val="24"/>
          <w:szCs w:val="24"/>
        </w:rPr>
      </w:pPr>
    </w:p>
    <w:p w:rsidR="0026133A" w:rsidRPr="00BE7303" w:rsidRDefault="0026133A" w:rsidP="0026133A">
      <w:pPr>
        <w:pStyle w:val="Corpodetexto21"/>
        <w:tabs>
          <w:tab w:val="left" w:pos="204"/>
        </w:tabs>
        <w:spacing w:line="360" w:lineRule="auto"/>
        <w:ind w:firstLine="0"/>
        <w:jc w:val="left"/>
        <w:rPr>
          <w:sz w:val="24"/>
          <w:szCs w:val="24"/>
          <w:lang w:val="pt-BR"/>
        </w:rPr>
      </w:pPr>
      <w:r w:rsidRPr="00BE7303">
        <w:rPr>
          <w:sz w:val="24"/>
          <w:szCs w:val="24"/>
          <w:lang w:val="pt-BR"/>
        </w:rPr>
        <w:tab/>
      </w:r>
      <w:r w:rsidRPr="00BE7303">
        <w:rPr>
          <w:sz w:val="24"/>
          <w:szCs w:val="24"/>
          <w:lang w:val="pt-BR"/>
        </w:rPr>
        <w:tab/>
        <w:t xml:space="preserve">Sala das Sessões da Câmara Municipal de Itabaiana-PB, </w:t>
      </w:r>
      <w:r>
        <w:rPr>
          <w:sz w:val="24"/>
          <w:szCs w:val="24"/>
          <w:lang w:val="pt-BR"/>
        </w:rPr>
        <w:t>12</w:t>
      </w:r>
      <w:r w:rsidRPr="00BE7303">
        <w:rPr>
          <w:sz w:val="24"/>
          <w:szCs w:val="24"/>
          <w:lang w:val="pt-BR"/>
        </w:rPr>
        <w:t xml:space="preserve"> de </w:t>
      </w:r>
      <w:r>
        <w:rPr>
          <w:sz w:val="24"/>
          <w:szCs w:val="24"/>
          <w:lang w:val="pt-BR"/>
        </w:rPr>
        <w:t>Fevereiro de 2021.</w:t>
      </w:r>
    </w:p>
    <w:p w:rsidR="0026133A" w:rsidRDefault="0026133A" w:rsidP="0026133A">
      <w:pPr>
        <w:pStyle w:val="Corpodetexto21"/>
        <w:tabs>
          <w:tab w:val="left" w:pos="204"/>
        </w:tabs>
        <w:spacing w:line="360" w:lineRule="auto"/>
        <w:ind w:firstLine="0"/>
        <w:jc w:val="left"/>
        <w:rPr>
          <w:rFonts w:ascii="Arial Narrow" w:hAnsi="Arial Narrow" w:cs="Arial"/>
          <w:sz w:val="24"/>
          <w:szCs w:val="24"/>
          <w:lang w:val="pt-BR"/>
        </w:rPr>
      </w:pPr>
    </w:p>
    <w:p w:rsidR="0026133A" w:rsidRDefault="0026133A" w:rsidP="0026133A">
      <w:pPr>
        <w:pStyle w:val="Corpodetexto21"/>
        <w:tabs>
          <w:tab w:val="left" w:pos="204"/>
        </w:tabs>
        <w:spacing w:line="360" w:lineRule="auto"/>
        <w:ind w:firstLine="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José Ubiratan Correia de Melo</w:t>
      </w:r>
    </w:p>
    <w:p w:rsidR="0026133A" w:rsidRPr="00BE7303" w:rsidRDefault="0026133A" w:rsidP="0026133A">
      <w:pPr>
        <w:pStyle w:val="Corpodetexto21"/>
        <w:tabs>
          <w:tab w:val="left" w:pos="204"/>
        </w:tabs>
        <w:spacing w:line="360" w:lineRule="auto"/>
        <w:ind w:firstLine="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Vereador</w:t>
      </w:r>
    </w:p>
    <w:p w:rsidR="0026133A" w:rsidRPr="005D5014" w:rsidRDefault="0026133A" w:rsidP="003E2CEE">
      <w:pPr>
        <w:tabs>
          <w:tab w:val="left" w:pos="0"/>
          <w:tab w:val="left" w:pos="204"/>
        </w:tabs>
        <w:rPr>
          <w:rFonts w:ascii="Arial Narrow" w:hAnsi="Arial Narrow" w:cs="Arial"/>
          <w:sz w:val="24"/>
          <w:szCs w:val="24"/>
        </w:rPr>
      </w:pPr>
    </w:p>
    <w:sectPr w:rsidR="0026133A" w:rsidRPr="005D5014" w:rsidSect="00C838FF">
      <w:headerReference w:type="default" r:id="rId8"/>
      <w:footerReference w:type="default" r:id="rId9"/>
      <w:headerReference w:type="first" r:id="rId10"/>
      <w:footerReference w:type="first" r:id="rId11"/>
      <w:footnotePr>
        <w:pos w:val="sectEnd"/>
      </w:footnotePr>
      <w:endnotePr>
        <w:numFmt w:val="decimal"/>
        <w:numStart w:val="0"/>
      </w:endnotePr>
      <w:pgSz w:w="11907" w:h="16840" w:code="9"/>
      <w:pgMar w:top="709" w:right="1225" w:bottom="79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EBD" w:rsidRDefault="00F76EBD">
      <w:r>
        <w:separator/>
      </w:r>
    </w:p>
  </w:endnote>
  <w:endnote w:type="continuationSeparator" w:id="1">
    <w:p w:rsidR="00F76EBD" w:rsidRDefault="00F76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65" w:rsidRPr="00D02D0F" w:rsidRDefault="00C97D65" w:rsidP="00C97D65">
    <w:pPr>
      <w:pStyle w:val="Rodap"/>
      <w:jc w:val="center"/>
      <w:rPr>
        <w:lang w:val="pt-BR"/>
      </w:rPr>
    </w:pPr>
    <w:r w:rsidRPr="00D02D0F">
      <w:rPr>
        <w:lang w:val="pt-BR"/>
      </w:rPr>
      <w:t>Avenida Presidente João Pessoa, 392 – Centro – Itabaiana-PB</w:t>
    </w:r>
  </w:p>
  <w:p w:rsidR="00C97D65" w:rsidRPr="00D02D0F" w:rsidRDefault="00C97D65" w:rsidP="00C97D65">
    <w:pPr>
      <w:pStyle w:val="Rodap"/>
      <w:jc w:val="center"/>
      <w:rPr>
        <w:lang w:val="pt-BR"/>
      </w:rPr>
    </w:pPr>
    <w:r w:rsidRPr="00D02D0F">
      <w:rPr>
        <w:lang w:val="pt-BR"/>
      </w:rPr>
      <w:t xml:space="preserve"> CNPJ. 08.354.235/0001-93 | Telefone: (83) 3281-2123</w:t>
    </w:r>
    <w:r w:rsidRPr="00D02D0F">
      <w:rPr>
        <w:b/>
        <w:bCs/>
        <w:kern w:val="36"/>
        <w:sz w:val="48"/>
        <w:szCs w:val="48"/>
        <w:lang w:val="pt-BR"/>
      </w:rPr>
      <w:br/>
    </w:r>
    <w:r w:rsidRPr="00D02D0F">
      <w:rPr>
        <w:lang w:val="pt-BR"/>
      </w:rPr>
      <w:t>Site: www.cmitabaiana.pb.gov.br | E-mail: secretaria@cmitabaiana.pb.gov.br</w:t>
    </w:r>
  </w:p>
  <w:p w:rsidR="008775B1" w:rsidRPr="00D02D0F" w:rsidRDefault="008775B1">
    <w:pPr>
      <w:pStyle w:val="Rodap"/>
      <w:jc w:val="center"/>
      <w:rPr>
        <w:b/>
        <w:sz w:val="28"/>
        <w:lang w:val="pt-B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6B8" w:rsidRDefault="00DA36B8" w:rsidP="00DA36B8">
    <w:pPr>
      <w:pStyle w:val="Rodap"/>
      <w:pBdr>
        <w:bottom w:val="single" w:sz="12" w:space="1" w:color="auto"/>
      </w:pBdr>
      <w:rPr>
        <w:sz w:val="28"/>
      </w:rPr>
    </w:pPr>
  </w:p>
  <w:p w:rsidR="00C838FF" w:rsidRPr="00D02D0F" w:rsidRDefault="00C838FF" w:rsidP="00C838FF">
    <w:pPr>
      <w:pStyle w:val="Rodap"/>
      <w:jc w:val="center"/>
      <w:rPr>
        <w:rFonts w:ascii="Arial" w:hAnsi="Arial" w:cs="Arial"/>
        <w:i/>
        <w:lang w:val="pt-BR"/>
      </w:rPr>
    </w:pPr>
    <w:r w:rsidRPr="00D02D0F">
      <w:rPr>
        <w:rFonts w:ascii="Arial" w:hAnsi="Arial" w:cs="Arial"/>
        <w:i/>
        <w:lang w:val="pt-BR"/>
      </w:rPr>
      <w:t xml:space="preserve">Praça João Pessoa nº 29 – Centro – </w:t>
    </w:r>
    <w:r w:rsidR="002A52C2" w:rsidRPr="00D02D0F">
      <w:rPr>
        <w:rFonts w:ascii="Arial" w:hAnsi="Arial" w:cs="Arial"/>
        <w:i/>
        <w:lang w:val="pt-BR"/>
      </w:rPr>
      <w:t>Itabaiana</w:t>
    </w:r>
    <w:r w:rsidRPr="00D02D0F">
      <w:rPr>
        <w:rFonts w:ascii="Arial" w:hAnsi="Arial" w:cs="Arial"/>
        <w:i/>
        <w:lang w:val="pt-BR"/>
      </w:rPr>
      <w:t xml:space="preserve"> – PB</w:t>
    </w:r>
  </w:p>
  <w:p w:rsidR="00C838FF" w:rsidRPr="00D02D0F" w:rsidRDefault="00C838FF" w:rsidP="00C838FF">
    <w:pPr>
      <w:pStyle w:val="Rodap"/>
      <w:jc w:val="center"/>
      <w:rPr>
        <w:rFonts w:ascii="Arial" w:hAnsi="Arial" w:cs="Arial"/>
        <w:i/>
        <w:lang w:val="pt-BR"/>
      </w:rPr>
    </w:pPr>
    <w:r w:rsidRPr="00D02D0F">
      <w:rPr>
        <w:rFonts w:ascii="Arial" w:hAnsi="Arial" w:cs="Arial"/>
        <w:i/>
        <w:lang w:val="pt-BR"/>
      </w:rPr>
      <w:t>Fone: (83) 3371-2380 – E-mail:pm</w:t>
    </w:r>
    <w:r w:rsidR="002A52C2" w:rsidRPr="00D02D0F">
      <w:rPr>
        <w:rFonts w:ascii="Arial" w:hAnsi="Arial" w:cs="Arial"/>
        <w:i/>
        <w:lang w:val="pt-BR"/>
      </w:rPr>
      <w:t>Itabaiana</w:t>
    </w:r>
    <w:r w:rsidRPr="00D02D0F">
      <w:rPr>
        <w:rFonts w:ascii="Arial" w:hAnsi="Arial" w:cs="Arial"/>
        <w:i/>
        <w:lang w:val="pt-BR"/>
      </w:rPr>
      <w:t>.sat.gab@uol.com.br</w:t>
    </w:r>
  </w:p>
  <w:p w:rsidR="00DA36B8" w:rsidRPr="00D02D0F" w:rsidRDefault="00DA36B8" w:rsidP="00DA36B8">
    <w:pPr>
      <w:pStyle w:val="Rodap"/>
      <w:jc w:val="center"/>
      <w:rPr>
        <w:b/>
        <w:sz w:val="28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EBD" w:rsidRDefault="00F76EBD">
      <w:r>
        <w:separator/>
      </w:r>
    </w:p>
  </w:footnote>
  <w:footnote w:type="continuationSeparator" w:id="1">
    <w:p w:rsidR="00F76EBD" w:rsidRDefault="00F76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65" w:rsidRDefault="00BE7303" w:rsidP="00C97D65">
    <w:pPr>
      <w:spacing w:before="100" w:beforeAutospacing="1" w:after="100" w:afterAutospacing="1"/>
      <w:jc w:val="center"/>
      <w:outlineLvl w:val="0"/>
    </w:pPr>
    <w:r>
      <w:rPr>
        <w:b/>
        <w:noProof/>
        <w:kern w:val="36"/>
        <w:sz w:val="48"/>
        <w:szCs w:val="48"/>
      </w:rPr>
      <w:drawing>
        <wp:inline distT="0" distB="0" distL="0" distR="0">
          <wp:extent cx="904875" cy="9525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97D65">
      <w:rPr>
        <w:b/>
        <w:bCs/>
        <w:kern w:val="36"/>
        <w:sz w:val="48"/>
        <w:szCs w:val="48"/>
      </w:rPr>
      <w:br/>
    </w:r>
    <w:r w:rsidR="00C97D65" w:rsidRPr="001E6ED4">
      <w:rPr>
        <w:sz w:val="26"/>
        <w:szCs w:val="26"/>
      </w:rPr>
      <w:t>Estado da Paraíba</w:t>
    </w:r>
    <w:r w:rsidR="00C97D65" w:rsidRPr="001E6ED4">
      <w:rPr>
        <w:b/>
        <w:bCs/>
        <w:kern w:val="36"/>
        <w:sz w:val="26"/>
        <w:szCs w:val="26"/>
      </w:rPr>
      <w:br/>
    </w:r>
    <w:r w:rsidR="00C97D65" w:rsidRPr="001E6ED4">
      <w:rPr>
        <w:b/>
        <w:sz w:val="26"/>
        <w:szCs w:val="26"/>
      </w:rPr>
      <w:t>CÂMARA MUNICIPAL DE ITABAIANA</w:t>
    </w:r>
    <w:r w:rsidR="00C97D65" w:rsidRPr="001E6ED4">
      <w:rPr>
        <w:b/>
        <w:bCs/>
        <w:kern w:val="36"/>
        <w:sz w:val="26"/>
        <w:szCs w:val="26"/>
      </w:rPr>
      <w:br/>
    </w:r>
    <w:r w:rsidR="00C97D65" w:rsidRPr="001E6ED4">
      <w:rPr>
        <w:sz w:val="26"/>
        <w:szCs w:val="26"/>
      </w:rPr>
      <w:t>Casa Dr. Antônio Batista Santiago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8FF" w:rsidRDefault="00BE7303" w:rsidP="00C838FF">
    <w:pPr>
      <w:ind w:left="1440"/>
      <w:jc w:val="right"/>
      <w:rPr>
        <w:rFonts w:ascii="Century Gothic" w:hAnsi="Century Gothic"/>
        <w:b/>
        <w:sz w:val="22"/>
        <w:szCs w:val="22"/>
      </w:rPr>
    </w:pPr>
    <w:r>
      <w:rPr>
        <w:noProof/>
      </w:rPr>
      <w:drawing>
        <wp:inline distT="0" distB="0" distL="0" distR="0">
          <wp:extent cx="1162050" cy="704850"/>
          <wp:effectExtent l="19050" t="0" r="0" b="0"/>
          <wp:docPr id="2" name="Imagem 2" descr="Logomarca Picui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 Picui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83168" w:rsidRPr="00383168"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68.15pt;margin-top:.2pt;width:279pt;height:63pt;z-index:251658240;mso-position-horizontal-relative:text;mso-position-vertical-relative:text" filled="f" fillcolor="window" stroked="f">
          <v:textbox style="mso-next-textbox:#_x0000_s2050">
            <w:txbxContent>
              <w:p w:rsidR="00C838FF" w:rsidRPr="00C838FF" w:rsidRDefault="00C838FF" w:rsidP="00C838FF">
                <w:pPr>
                  <w:pStyle w:val="Cabealho"/>
                  <w:tabs>
                    <w:tab w:val="left" w:pos="2040"/>
                  </w:tabs>
                  <w:rPr>
                    <w:rFonts w:ascii="Arial" w:hAnsi="Arial" w:cs="Arial"/>
                    <w:caps/>
                    <w:sz w:val="18"/>
                    <w:szCs w:val="18"/>
                  </w:rPr>
                </w:pPr>
                <w:r w:rsidRPr="00C838FF">
                  <w:rPr>
                    <w:rFonts w:ascii="Arial" w:hAnsi="Arial" w:cs="Arial"/>
                    <w:caps/>
                    <w:sz w:val="18"/>
                    <w:szCs w:val="18"/>
                  </w:rPr>
                  <w:t>ESTADO DA PARAÍBA</w:t>
                </w:r>
              </w:p>
              <w:p w:rsidR="00C838FF" w:rsidRPr="00C838FF" w:rsidRDefault="00C838FF" w:rsidP="00C838FF">
                <w:pPr>
                  <w:pStyle w:val="Cabealho"/>
                  <w:tabs>
                    <w:tab w:val="left" w:pos="2040"/>
                  </w:tabs>
                  <w:rPr>
                    <w:rFonts w:ascii="Arial" w:hAnsi="Arial" w:cs="Arial"/>
                    <w:b/>
                    <w:caps/>
                    <w:sz w:val="18"/>
                    <w:szCs w:val="18"/>
                  </w:rPr>
                </w:pPr>
                <w:r w:rsidRPr="00C838FF">
                  <w:rPr>
                    <w:rFonts w:ascii="Arial" w:hAnsi="Arial" w:cs="Arial"/>
                    <w:b/>
                    <w:caps/>
                    <w:sz w:val="18"/>
                    <w:szCs w:val="18"/>
                  </w:rPr>
                  <w:t xml:space="preserve">PREFEITURA MUNICIPAL DE </w:t>
                </w:r>
                <w:r w:rsidR="002A52C2">
                  <w:rPr>
                    <w:rFonts w:ascii="Arial" w:hAnsi="Arial" w:cs="Arial"/>
                    <w:b/>
                    <w:caps/>
                    <w:sz w:val="18"/>
                    <w:szCs w:val="18"/>
                  </w:rPr>
                  <w:t>ITABAIANA</w:t>
                </w:r>
              </w:p>
              <w:p w:rsidR="00C838FF" w:rsidRPr="00D02D0F" w:rsidRDefault="00C838FF" w:rsidP="00C838FF">
                <w:pPr>
                  <w:pStyle w:val="Cabealho"/>
                  <w:tabs>
                    <w:tab w:val="left" w:pos="2040"/>
                  </w:tabs>
                  <w:rPr>
                    <w:rFonts w:ascii="Arial" w:hAnsi="Arial" w:cs="Arial"/>
                    <w:caps/>
                    <w:sz w:val="18"/>
                    <w:szCs w:val="18"/>
                    <w:lang w:val="en-US"/>
                  </w:rPr>
                </w:pPr>
                <w:r w:rsidRPr="00D02D0F">
                  <w:rPr>
                    <w:rFonts w:ascii="Arial" w:hAnsi="Arial" w:cs="Arial"/>
                    <w:caps/>
                    <w:sz w:val="18"/>
                    <w:szCs w:val="18"/>
                    <w:lang w:val="en-US"/>
                  </w:rPr>
                  <w:t>C.n.p.j. 08.741.399/0001-73</w:t>
                </w:r>
              </w:p>
              <w:p w:rsidR="00C838FF" w:rsidRPr="00831905" w:rsidRDefault="00C838FF" w:rsidP="00C838FF">
                <w:pPr>
                  <w:pStyle w:val="Ttulo1"/>
                  <w:jc w:val="both"/>
                  <w:rPr>
                    <w:rFonts w:ascii="Arial" w:hAnsi="Arial" w:cs="Arial"/>
                    <w:b w:val="0"/>
                    <w:sz w:val="18"/>
                    <w:szCs w:val="18"/>
                    <w:lang w:val="en-US"/>
                  </w:rPr>
                </w:pPr>
                <w:r w:rsidRPr="00831905">
                  <w:rPr>
                    <w:rFonts w:ascii="Arial" w:hAnsi="Arial" w:cs="Arial"/>
                    <w:b w:val="0"/>
                    <w:sz w:val="18"/>
                    <w:szCs w:val="18"/>
                    <w:lang w:val="en-US"/>
                  </w:rPr>
                  <w:t xml:space="preserve">Home Page: </w:t>
                </w:r>
                <w:hyperlink r:id="rId2" w:history="1">
                  <w:r w:rsidRPr="001B136D">
                    <w:rPr>
                      <w:rStyle w:val="Hyperlink"/>
                      <w:rFonts w:ascii="Arial" w:hAnsi="Arial" w:cs="Arial"/>
                      <w:sz w:val="18"/>
                      <w:szCs w:val="18"/>
                      <w:lang w:val="en-US"/>
                    </w:rPr>
                    <w:t>http://</w:t>
                  </w:r>
                  <w:r w:rsidR="002A52C2">
                    <w:rPr>
                      <w:rStyle w:val="Hyperlink"/>
                      <w:rFonts w:ascii="Arial" w:hAnsi="Arial" w:cs="Arial"/>
                      <w:sz w:val="18"/>
                      <w:szCs w:val="18"/>
                      <w:lang w:val="en-US"/>
                    </w:rPr>
                    <w:t>Itabaiana</w:t>
                  </w:r>
                  <w:r w:rsidRPr="001B136D">
                    <w:rPr>
                      <w:rStyle w:val="Hyperlink"/>
                      <w:rFonts w:ascii="Arial" w:hAnsi="Arial" w:cs="Arial"/>
                      <w:sz w:val="18"/>
                      <w:szCs w:val="18"/>
                      <w:lang w:val="en-US"/>
                    </w:rPr>
                    <w:t>.famup.com.br</w:t>
                  </w:r>
                </w:hyperlink>
              </w:p>
              <w:p w:rsidR="00C838FF" w:rsidRPr="00831905" w:rsidRDefault="00C838FF" w:rsidP="00C838FF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/>
                    <w:sz w:val="22"/>
                    <w:szCs w:val="22"/>
                  </w:rPr>
                  <w:t>GABINETE DO PREFEITO</w:t>
                </w:r>
              </w:p>
              <w:p w:rsidR="00C838FF" w:rsidRPr="00831905" w:rsidRDefault="00C838FF" w:rsidP="00C838FF"/>
              <w:p w:rsidR="00C838FF" w:rsidRDefault="00C838FF" w:rsidP="00C838FF"/>
            </w:txbxContent>
          </v:textbox>
        </v:shape>
      </w:pict>
    </w: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65405</wp:posOffset>
          </wp:positionH>
          <wp:positionV relativeFrom="paragraph">
            <wp:posOffset>2540</wp:posOffset>
          </wp:positionV>
          <wp:extent cx="600710" cy="685800"/>
          <wp:effectExtent l="19050" t="0" r="889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38FF" w:rsidRDefault="00C838FF" w:rsidP="00C838FF">
    <w:pPr>
      <w:pBdr>
        <w:bottom w:val="single" w:sz="12" w:space="1" w:color="auto"/>
      </w:pBdr>
      <w:rPr>
        <w:rFonts w:ascii="Century Gothic" w:hAnsi="Century Gothic"/>
        <w:b/>
        <w:sz w:val="22"/>
        <w:szCs w:val="22"/>
      </w:rPr>
    </w:pPr>
  </w:p>
  <w:p w:rsidR="00C838FF" w:rsidRDefault="00C838F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94489"/>
    <w:multiLevelType w:val="hybridMultilevel"/>
    <w:tmpl w:val="7CA2C37E"/>
    <w:lvl w:ilvl="0" w:tplc="2406711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59832DBA"/>
    <w:multiLevelType w:val="hybridMultilevel"/>
    <w:tmpl w:val="BDCCBC08"/>
    <w:lvl w:ilvl="0" w:tplc="170EED8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pos w:val="sectEnd"/>
    <w:footnote w:id="0"/>
    <w:footnote w:id="1"/>
  </w:footnotePr>
  <w:endnotePr>
    <w:pos w:val="sectEnd"/>
    <w:numFmt w:val="decimal"/>
    <w:numStart w:val="0"/>
    <w:endnote w:id="0"/>
    <w:endnote w:id="1"/>
  </w:endnotePr>
  <w:compat/>
  <w:rsids>
    <w:rsidRoot w:val="00215988"/>
    <w:rsid w:val="000041B6"/>
    <w:rsid w:val="000052FA"/>
    <w:rsid w:val="00015A8F"/>
    <w:rsid w:val="00015D8B"/>
    <w:rsid w:val="0003176A"/>
    <w:rsid w:val="00032314"/>
    <w:rsid w:val="00051D4B"/>
    <w:rsid w:val="00053572"/>
    <w:rsid w:val="00062B98"/>
    <w:rsid w:val="0007649D"/>
    <w:rsid w:val="000765EC"/>
    <w:rsid w:val="0008731D"/>
    <w:rsid w:val="00090343"/>
    <w:rsid w:val="00090A66"/>
    <w:rsid w:val="00092398"/>
    <w:rsid w:val="000B137A"/>
    <w:rsid w:val="000E09F2"/>
    <w:rsid w:val="000E3F6C"/>
    <w:rsid w:val="000E4E7F"/>
    <w:rsid w:val="000F7F70"/>
    <w:rsid w:val="00107486"/>
    <w:rsid w:val="00112164"/>
    <w:rsid w:val="001248AE"/>
    <w:rsid w:val="00136EA4"/>
    <w:rsid w:val="001378FF"/>
    <w:rsid w:val="0014175E"/>
    <w:rsid w:val="00160ED8"/>
    <w:rsid w:val="00164C7D"/>
    <w:rsid w:val="0017767F"/>
    <w:rsid w:val="001A10B2"/>
    <w:rsid w:val="001A1DB0"/>
    <w:rsid w:val="001A2B1F"/>
    <w:rsid w:val="001B3BE0"/>
    <w:rsid w:val="001C24F5"/>
    <w:rsid w:val="001D1AD8"/>
    <w:rsid w:val="001E311A"/>
    <w:rsid w:val="001E6CE1"/>
    <w:rsid w:val="001F2F8B"/>
    <w:rsid w:val="001F465E"/>
    <w:rsid w:val="00200A9D"/>
    <w:rsid w:val="00207066"/>
    <w:rsid w:val="002100BA"/>
    <w:rsid w:val="00211E6E"/>
    <w:rsid w:val="00213387"/>
    <w:rsid w:val="00215464"/>
    <w:rsid w:val="00215988"/>
    <w:rsid w:val="002433AD"/>
    <w:rsid w:val="002446EF"/>
    <w:rsid w:val="0024654D"/>
    <w:rsid w:val="0026133A"/>
    <w:rsid w:val="002626E2"/>
    <w:rsid w:val="00265EAB"/>
    <w:rsid w:val="002746B7"/>
    <w:rsid w:val="002759DE"/>
    <w:rsid w:val="00277FD1"/>
    <w:rsid w:val="00287939"/>
    <w:rsid w:val="00294EFF"/>
    <w:rsid w:val="002A19FA"/>
    <w:rsid w:val="002A299D"/>
    <w:rsid w:val="002A3C9C"/>
    <w:rsid w:val="002A52C2"/>
    <w:rsid w:val="002B44B3"/>
    <w:rsid w:val="002C4DE3"/>
    <w:rsid w:val="002C7EFC"/>
    <w:rsid w:val="002E1F53"/>
    <w:rsid w:val="002E378D"/>
    <w:rsid w:val="002F7795"/>
    <w:rsid w:val="00305C9B"/>
    <w:rsid w:val="00322620"/>
    <w:rsid w:val="00336FE5"/>
    <w:rsid w:val="003536FB"/>
    <w:rsid w:val="003544DA"/>
    <w:rsid w:val="0035710A"/>
    <w:rsid w:val="00367B87"/>
    <w:rsid w:val="00372D52"/>
    <w:rsid w:val="003755F9"/>
    <w:rsid w:val="0037638C"/>
    <w:rsid w:val="0037749B"/>
    <w:rsid w:val="00383168"/>
    <w:rsid w:val="00383914"/>
    <w:rsid w:val="003A7C04"/>
    <w:rsid w:val="003D7959"/>
    <w:rsid w:val="003E2CEE"/>
    <w:rsid w:val="003E704C"/>
    <w:rsid w:val="003F02B3"/>
    <w:rsid w:val="003F6F7D"/>
    <w:rsid w:val="0040623A"/>
    <w:rsid w:val="00406F84"/>
    <w:rsid w:val="00407211"/>
    <w:rsid w:val="004116AA"/>
    <w:rsid w:val="004124C4"/>
    <w:rsid w:val="0042101E"/>
    <w:rsid w:val="00435EC1"/>
    <w:rsid w:val="00447149"/>
    <w:rsid w:val="004514B7"/>
    <w:rsid w:val="00461422"/>
    <w:rsid w:val="004619A7"/>
    <w:rsid w:val="00467287"/>
    <w:rsid w:val="00470044"/>
    <w:rsid w:val="004B2CCF"/>
    <w:rsid w:val="004B5E4B"/>
    <w:rsid w:val="004C0C00"/>
    <w:rsid w:val="004C584D"/>
    <w:rsid w:val="004D0C56"/>
    <w:rsid w:val="004F37ED"/>
    <w:rsid w:val="0052340B"/>
    <w:rsid w:val="00523577"/>
    <w:rsid w:val="005366EF"/>
    <w:rsid w:val="005366F9"/>
    <w:rsid w:val="00550114"/>
    <w:rsid w:val="00561914"/>
    <w:rsid w:val="00562710"/>
    <w:rsid w:val="00571C45"/>
    <w:rsid w:val="005745A6"/>
    <w:rsid w:val="00597D69"/>
    <w:rsid w:val="005A0EAD"/>
    <w:rsid w:val="005A4B4A"/>
    <w:rsid w:val="005A4FDD"/>
    <w:rsid w:val="005B4FEE"/>
    <w:rsid w:val="005C72C9"/>
    <w:rsid w:val="005D4237"/>
    <w:rsid w:val="005D5014"/>
    <w:rsid w:val="005D5074"/>
    <w:rsid w:val="005D6246"/>
    <w:rsid w:val="005E208A"/>
    <w:rsid w:val="005F3DF7"/>
    <w:rsid w:val="005F5462"/>
    <w:rsid w:val="005F5DD5"/>
    <w:rsid w:val="006008E2"/>
    <w:rsid w:val="006073E0"/>
    <w:rsid w:val="00627C31"/>
    <w:rsid w:val="00640237"/>
    <w:rsid w:val="006558BE"/>
    <w:rsid w:val="006623BB"/>
    <w:rsid w:val="00670D2F"/>
    <w:rsid w:val="006749A0"/>
    <w:rsid w:val="00675938"/>
    <w:rsid w:val="006954FF"/>
    <w:rsid w:val="006963D5"/>
    <w:rsid w:val="006A24F7"/>
    <w:rsid w:val="006B5FF1"/>
    <w:rsid w:val="006C54A2"/>
    <w:rsid w:val="006C5F0C"/>
    <w:rsid w:val="006C7C17"/>
    <w:rsid w:val="006E0CC1"/>
    <w:rsid w:val="006E4492"/>
    <w:rsid w:val="006E46FE"/>
    <w:rsid w:val="007033A3"/>
    <w:rsid w:val="00704120"/>
    <w:rsid w:val="0070493C"/>
    <w:rsid w:val="00706D81"/>
    <w:rsid w:val="00721074"/>
    <w:rsid w:val="00725B14"/>
    <w:rsid w:val="00730F4C"/>
    <w:rsid w:val="007362AE"/>
    <w:rsid w:val="007366D2"/>
    <w:rsid w:val="00743EBA"/>
    <w:rsid w:val="007642CD"/>
    <w:rsid w:val="00772F08"/>
    <w:rsid w:val="00775A2E"/>
    <w:rsid w:val="0079106E"/>
    <w:rsid w:val="007A067A"/>
    <w:rsid w:val="007A0848"/>
    <w:rsid w:val="007A2863"/>
    <w:rsid w:val="007B2F50"/>
    <w:rsid w:val="007C202F"/>
    <w:rsid w:val="007C47A1"/>
    <w:rsid w:val="007D5702"/>
    <w:rsid w:val="007E0E18"/>
    <w:rsid w:val="007E237E"/>
    <w:rsid w:val="007F0C9B"/>
    <w:rsid w:val="00800D3C"/>
    <w:rsid w:val="008026F4"/>
    <w:rsid w:val="00803B46"/>
    <w:rsid w:val="00820DF9"/>
    <w:rsid w:val="008252C3"/>
    <w:rsid w:val="0082734F"/>
    <w:rsid w:val="0084222F"/>
    <w:rsid w:val="0084777C"/>
    <w:rsid w:val="008527B9"/>
    <w:rsid w:val="00855219"/>
    <w:rsid w:val="00861311"/>
    <w:rsid w:val="00874D45"/>
    <w:rsid w:val="008775B1"/>
    <w:rsid w:val="0088414A"/>
    <w:rsid w:val="00887CCC"/>
    <w:rsid w:val="00895944"/>
    <w:rsid w:val="008A7089"/>
    <w:rsid w:val="008B7799"/>
    <w:rsid w:val="008D3CCB"/>
    <w:rsid w:val="008D48C1"/>
    <w:rsid w:val="008D6572"/>
    <w:rsid w:val="008E34E3"/>
    <w:rsid w:val="008E3A08"/>
    <w:rsid w:val="0090014B"/>
    <w:rsid w:val="009008CC"/>
    <w:rsid w:val="009044EA"/>
    <w:rsid w:val="00920800"/>
    <w:rsid w:val="00931EFA"/>
    <w:rsid w:val="0093528E"/>
    <w:rsid w:val="009425C6"/>
    <w:rsid w:val="009452B3"/>
    <w:rsid w:val="009522B0"/>
    <w:rsid w:val="009549A7"/>
    <w:rsid w:val="009670E7"/>
    <w:rsid w:val="009739CE"/>
    <w:rsid w:val="00974CB6"/>
    <w:rsid w:val="00975678"/>
    <w:rsid w:val="00975B99"/>
    <w:rsid w:val="009763C2"/>
    <w:rsid w:val="00976F63"/>
    <w:rsid w:val="00984652"/>
    <w:rsid w:val="0098562E"/>
    <w:rsid w:val="00991061"/>
    <w:rsid w:val="009941E1"/>
    <w:rsid w:val="009A0862"/>
    <w:rsid w:val="009A39CD"/>
    <w:rsid w:val="009A7FC0"/>
    <w:rsid w:val="009C1AE8"/>
    <w:rsid w:val="009D0277"/>
    <w:rsid w:val="009D650B"/>
    <w:rsid w:val="009E7F2C"/>
    <w:rsid w:val="009F717A"/>
    <w:rsid w:val="009F7B61"/>
    <w:rsid w:val="00A06336"/>
    <w:rsid w:val="00A07F7C"/>
    <w:rsid w:val="00A10C2F"/>
    <w:rsid w:val="00A15AA7"/>
    <w:rsid w:val="00A169D4"/>
    <w:rsid w:val="00A3402C"/>
    <w:rsid w:val="00A363B6"/>
    <w:rsid w:val="00A45D50"/>
    <w:rsid w:val="00A52338"/>
    <w:rsid w:val="00A54173"/>
    <w:rsid w:val="00A675F7"/>
    <w:rsid w:val="00A811D4"/>
    <w:rsid w:val="00A830EC"/>
    <w:rsid w:val="00A92760"/>
    <w:rsid w:val="00A95316"/>
    <w:rsid w:val="00AA1B65"/>
    <w:rsid w:val="00AA29C1"/>
    <w:rsid w:val="00AC2A02"/>
    <w:rsid w:val="00AC4353"/>
    <w:rsid w:val="00AC6203"/>
    <w:rsid w:val="00AC7C03"/>
    <w:rsid w:val="00AD24C5"/>
    <w:rsid w:val="00AD3589"/>
    <w:rsid w:val="00AD6AF0"/>
    <w:rsid w:val="00AE17AE"/>
    <w:rsid w:val="00AE3BE1"/>
    <w:rsid w:val="00AE6DD0"/>
    <w:rsid w:val="00B012AE"/>
    <w:rsid w:val="00B02C8E"/>
    <w:rsid w:val="00B11725"/>
    <w:rsid w:val="00B22349"/>
    <w:rsid w:val="00B26CF7"/>
    <w:rsid w:val="00B27B62"/>
    <w:rsid w:val="00B56271"/>
    <w:rsid w:val="00B57024"/>
    <w:rsid w:val="00B65CD8"/>
    <w:rsid w:val="00B70886"/>
    <w:rsid w:val="00B960C6"/>
    <w:rsid w:val="00BA27A1"/>
    <w:rsid w:val="00BA59A4"/>
    <w:rsid w:val="00BC5D0A"/>
    <w:rsid w:val="00BE7303"/>
    <w:rsid w:val="00BE7D55"/>
    <w:rsid w:val="00BF78F9"/>
    <w:rsid w:val="00C076FB"/>
    <w:rsid w:val="00C17136"/>
    <w:rsid w:val="00C212BE"/>
    <w:rsid w:val="00C246F6"/>
    <w:rsid w:val="00C275EB"/>
    <w:rsid w:val="00C308DF"/>
    <w:rsid w:val="00C516BB"/>
    <w:rsid w:val="00C57AA5"/>
    <w:rsid w:val="00C61CBA"/>
    <w:rsid w:val="00C724B5"/>
    <w:rsid w:val="00C7267C"/>
    <w:rsid w:val="00C745BE"/>
    <w:rsid w:val="00C838FF"/>
    <w:rsid w:val="00C97D65"/>
    <w:rsid w:val="00CB7188"/>
    <w:rsid w:val="00CC197B"/>
    <w:rsid w:val="00CC52E2"/>
    <w:rsid w:val="00CD1880"/>
    <w:rsid w:val="00CF02DA"/>
    <w:rsid w:val="00D01B0A"/>
    <w:rsid w:val="00D02D0F"/>
    <w:rsid w:val="00D20579"/>
    <w:rsid w:val="00D2401C"/>
    <w:rsid w:val="00D34F28"/>
    <w:rsid w:val="00D65C43"/>
    <w:rsid w:val="00D77F08"/>
    <w:rsid w:val="00D815BC"/>
    <w:rsid w:val="00D83CC5"/>
    <w:rsid w:val="00DA06D9"/>
    <w:rsid w:val="00DA36B8"/>
    <w:rsid w:val="00DB4B37"/>
    <w:rsid w:val="00DC6C09"/>
    <w:rsid w:val="00DD0304"/>
    <w:rsid w:val="00DD5E88"/>
    <w:rsid w:val="00DE7E01"/>
    <w:rsid w:val="00DF6C28"/>
    <w:rsid w:val="00E04358"/>
    <w:rsid w:val="00E12E52"/>
    <w:rsid w:val="00E2034F"/>
    <w:rsid w:val="00E31C90"/>
    <w:rsid w:val="00E35C59"/>
    <w:rsid w:val="00E57A51"/>
    <w:rsid w:val="00E616C6"/>
    <w:rsid w:val="00E63018"/>
    <w:rsid w:val="00E63A38"/>
    <w:rsid w:val="00E67152"/>
    <w:rsid w:val="00E70079"/>
    <w:rsid w:val="00E81F50"/>
    <w:rsid w:val="00EC5A9F"/>
    <w:rsid w:val="00ED1303"/>
    <w:rsid w:val="00ED568B"/>
    <w:rsid w:val="00EE79BF"/>
    <w:rsid w:val="00F01B7F"/>
    <w:rsid w:val="00F02E98"/>
    <w:rsid w:val="00F0311C"/>
    <w:rsid w:val="00F107E0"/>
    <w:rsid w:val="00F14F4D"/>
    <w:rsid w:val="00F15461"/>
    <w:rsid w:val="00F259EE"/>
    <w:rsid w:val="00F42A0B"/>
    <w:rsid w:val="00F44CBA"/>
    <w:rsid w:val="00F50292"/>
    <w:rsid w:val="00F574A1"/>
    <w:rsid w:val="00F72B55"/>
    <w:rsid w:val="00F76EBD"/>
    <w:rsid w:val="00F85EDB"/>
    <w:rsid w:val="00FA20D7"/>
    <w:rsid w:val="00FA2A06"/>
    <w:rsid w:val="00FB48C3"/>
    <w:rsid w:val="00FB7705"/>
    <w:rsid w:val="00FC167F"/>
    <w:rsid w:val="00FC72B9"/>
    <w:rsid w:val="00FD1570"/>
    <w:rsid w:val="00FD5E7B"/>
    <w:rsid w:val="00FE3B6C"/>
    <w:rsid w:val="00FF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499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FF6499"/>
    <w:pPr>
      <w:keepNext/>
      <w:tabs>
        <w:tab w:val="left" w:pos="759"/>
      </w:tabs>
      <w:jc w:val="center"/>
      <w:outlineLvl w:val="0"/>
    </w:pPr>
    <w:rPr>
      <w:b/>
      <w:bCs/>
      <w:sz w:val="28"/>
      <w:lang w:val="pt-PT"/>
    </w:rPr>
  </w:style>
  <w:style w:type="paragraph" w:styleId="Ttulo2">
    <w:name w:val="heading 2"/>
    <w:basedOn w:val="Normal"/>
    <w:next w:val="Normal"/>
    <w:qFormat/>
    <w:rsid w:val="00FF6499"/>
    <w:pPr>
      <w:keepNext/>
      <w:tabs>
        <w:tab w:val="left" w:pos="0"/>
      </w:tabs>
      <w:jc w:val="center"/>
      <w:outlineLvl w:val="1"/>
    </w:pPr>
    <w:rPr>
      <w:bCs/>
      <w:sz w:val="28"/>
      <w:lang w:val="pt-PT"/>
    </w:rPr>
  </w:style>
  <w:style w:type="paragraph" w:styleId="Ttulo3">
    <w:name w:val="heading 3"/>
    <w:basedOn w:val="Normal"/>
    <w:next w:val="Normal"/>
    <w:qFormat/>
    <w:rsid w:val="00FF6499"/>
    <w:pPr>
      <w:keepNext/>
      <w:tabs>
        <w:tab w:val="left" w:pos="0"/>
      </w:tabs>
      <w:jc w:val="both"/>
      <w:outlineLvl w:val="2"/>
    </w:pPr>
    <w:rPr>
      <w:rFonts w:ascii="Arial" w:hAnsi="Arial" w:cs="Arial"/>
      <w:bCs/>
      <w:sz w:val="28"/>
    </w:rPr>
  </w:style>
  <w:style w:type="paragraph" w:styleId="Ttulo4">
    <w:name w:val="heading 4"/>
    <w:basedOn w:val="Normal"/>
    <w:next w:val="Normal"/>
    <w:qFormat/>
    <w:rsid w:val="00FF6499"/>
    <w:pPr>
      <w:keepNext/>
      <w:tabs>
        <w:tab w:val="left" w:pos="0"/>
      </w:tabs>
      <w:spacing w:line="288" w:lineRule="auto"/>
      <w:jc w:val="center"/>
      <w:outlineLvl w:val="3"/>
    </w:pPr>
    <w:rPr>
      <w:b/>
      <w:bCs/>
      <w:sz w:val="28"/>
      <w:u w:val="single"/>
      <w:lang w:val="pt-PT"/>
    </w:rPr>
  </w:style>
  <w:style w:type="paragraph" w:styleId="Ttulo5">
    <w:name w:val="heading 5"/>
    <w:basedOn w:val="Normal"/>
    <w:next w:val="Normal"/>
    <w:qFormat/>
    <w:rsid w:val="00FF6499"/>
    <w:pPr>
      <w:keepNext/>
      <w:tabs>
        <w:tab w:val="left" w:pos="0"/>
      </w:tabs>
      <w:spacing w:line="288" w:lineRule="auto"/>
      <w:jc w:val="center"/>
      <w:outlineLvl w:val="4"/>
    </w:pPr>
    <w:rPr>
      <w:rFonts w:ascii="Arial" w:hAnsi="Arial" w:cs="Arial"/>
      <w:b/>
      <w:bCs/>
      <w:sz w:val="22"/>
      <w:lang w:val="pt-PT"/>
    </w:rPr>
  </w:style>
  <w:style w:type="paragraph" w:styleId="Ttulo6">
    <w:name w:val="heading 6"/>
    <w:basedOn w:val="Normal"/>
    <w:next w:val="Normal"/>
    <w:qFormat/>
    <w:rsid w:val="00FF6499"/>
    <w:pPr>
      <w:keepNext/>
      <w:tabs>
        <w:tab w:val="left" w:pos="0"/>
      </w:tabs>
      <w:spacing w:line="288" w:lineRule="auto"/>
      <w:jc w:val="center"/>
      <w:outlineLvl w:val="5"/>
    </w:pPr>
    <w:rPr>
      <w:rFonts w:ascii="Arial" w:hAnsi="Arial" w:cs="Arial"/>
      <w:b/>
      <w:bCs/>
      <w:lang w:val="pt-PT"/>
    </w:rPr>
  </w:style>
  <w:style w:type="paragraph" w:styleId="Ttulo7">
    <w:name w:val="heading 7"/>
    <w:basedOn w:val="Normal"/>
    <w:next w:val="Normal"/>
    <w:qFormat/>
    <w:rsid w:val="00FF6499"/>
    <w:pPr>
      <w:keepNext/>
      <w:tabs>
        <w:tab w:val="left" w:pos="4365"/>
      </w:tabs>
      <w:ind w:left="4365"/>
      <w:outlineLvl w:val="6"/>
    </w:pPr>
    <w:rPr>
      <w:rFonts w:ascii="Arial" w:hAnsi="Arial" w:cs="Arial"/>
      <w:b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F6499"/>
    <w:pPr>
      <w:tabs>
        <w:tab w:val="left" w:pos="2982"/>
      </w:tabs>
      <w:ind w:left="2982"/>
      <w:jc w:val="both"/>
    </w:pPr>
    <w:rPr>
      <w:b/>
      <w:bCs/>
      <w:sz w:val="28"/>
      <w:lang w:val="pt-PT"/>
    </w:rPr>
  </w:style>
  <w:style w:type="paragraph" w:styleId="Recuodecorpodetexto2">
    <w:name w:val="Body Text Indent 2"/>
    <w:basedOn w:val="Normal"/>
    <w:rsid w:val="00FF6499"/>
    <w:pPr>
      <w:tabs>
        <w:tab w:val="left" w:pos="742"/>
      </w:tabs>
      <w:spacing w:line="-277" w:lineRule="auto"/>
      <w:ind w:firstLine="742"/>
      <w:jc w:val="both"/>
    </w:pPr>
    <w:rPr>
      <w:sz w:val="28"/>
      <w:lang w:val="pt-PT"/>
    </w:rPr>
  </w:style>
  <w:style w:type="paragraph" w:styleId="Recuodecorpodetexto3">
    <w:name w:val="Body Text Indent 3"/>
    <w:basedOn w:val="Normal"/>
    <w:rsid w:val="00FF6499"/>
    <w:pPr>
      <w:tabs>
        <w:tab w:val="left" w:pos="1043"/>
        <w:tab w:val="left" w:pos="1133"/>
      </w:tabs>
      <w:spacing w:line="-277" w:lineRule="auto"/>
      <w:ind w:firstLine="1418"/>
      <w:jc w:val="both"/>
    </w:pPr>
    <w:rPr>
      <w:sz w:val="28"/>
      <w:lang w:val="pt-PT"/>
    </w:rPr>
  </w:style>
  <w:style w:type="paragraph" w:styleId="Ttulo">
    <w:name w:val="Title"/>
    <w:basedOn w:val="Normal"/>
    <w:qFormat/>
    <w:rsid w:val="00FF6499"/>
    <w:pPr>
      <w:jc w:val="center"/>
    </w:pPr>
    <w:rPr>
      <w:b/>
      <w:i/>
      <w:sz w:val="28"/>
      <w:lang w:val="pt-PT"/>
    </w:rPr>
  </w:style>
  <w:style w:type="paragraph" w:styleId="Corpodetexto">
    <w:name w:val="Body Text"/>
    <w:basedOn w:val="Normal"/>
    <w:rsid w:val="00FF6499"/>
    <w:pPr>
      <w:tabs>
        <w:tab w:val="left" w:pos="0"/>
      </w:tabs>
      <w:jc w:val="both"/>
    </w:pPr>
    <w:rPr>
      <w:bCs/>
      <w:sz w:val="28"/>
      <w:lang w:val="pt-PT"/>
    </w:rPr>
  </w:style>
  <w:style w:type="paragraph" w:styleId="Cabealho">
    <w:name w:val="header"/>
    <w:basedOn w:val="Normal"/>
    <w:link w:val="CabealhoChar"/>
    <w:uiPriority w:val="99"/>
    <w:rsid w:val="00FF64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F6499"/>
    <w:pPr>
      <w:tabs>
        <w:tab w:val="center" w:pos="4419"/>
        <w:tab w:val="right" w:pos="8838"/>
      </w:tabs>
    </w:pPr>
    <w:rPr>
      <w:lang w:val="en-US"/>
    </w:rPr>
  </w:style>
  <w:style w:type="character" w:styleId="Nmerodepgina">
    <w:name w:val="page number"/>
    <w:basedOn w:val="Fontepargpadro"/>
    <w:rsid w:val="00FF6499"/>
  </w:style>
  <w:style w:type="paragraph" w:styleId="MapadoDocumento">
    <w:name w:val="Document Map"/>
    <w:basedOn w:val="Normal"/>
    <w:semiHidden/>
    <w:rsid w:val="00597D69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C838FF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7642CD"/>
    <w:rPr>
      <w:lang w:val="en-US"/>
    </w:rPr>
  </w:style>
  <w:style w:type="paragraph" w:customStyle="1" w:styleId="Corpodetexto31">
    <w:name w:val="Corpo de texto 31"/>
    <w:basedOn w:val="Normal"/>
    <w:rsid w:val="00B70886"/>
    <w:pPr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tptexto">
    <w:name w:val="tptexto"/>
    <w:basedOn w:val="Normal"/>
    <w:rsid w:val="00B7088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B70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rsid w:val="00E35C59"/>
    <w:rPr>
      <w:color w:val="800080"/>
      <w:u w:val="single"/>
    </w:rPr>
  </w:style>
  <w:style w:type="paragraph" w:customStyle="1" w:styleId="Corpodetexto21">
    <w:name w:val="Corpo de texto 21"/>
    <w:basedOn w:val="Normal"/>
    <w:rsid w:val="002C7EFC"/>
    <w:pPr>
      <w:tabs>
        <w:tab w:val="left" w:pos="0"/>
      </w:tabs>
      <w:overflowPunct/>
      <w:autoSpaceDE/>
      <w:autoSpaceDN/>
      <w:adjustRightInd/>
      <w:ind w:firstLine="1418"/>
      <w:jc w:val="both"/>
      <w:textAlignment w:val="auto"/>
    </w:pPr>
    <w:rPr>
      <w:sz w:val="28"/>
      <w:lang w:val="pt-PT"/>
    </w:rPr>
  </w:style>
  <w:style w:type="paragraph" w:customStyle="1" w:styleId="PargrafoN1">
    <w:name w:val="ParágrafoN1"/>
    <w:basedOn w:val="Corpodetexto"/>
    <w:autoRedefine/>
    <w:rsid w:val="006E0CC1"/>
    <w:pPr>
      <w:tabs>
        <w:tab w:val="clear" w:pos="0"/>
      </w:tabs>
      <w:spacing w:before="100" w:beforeAutospacing="1" w:line="80" w:lineRule="atLeast"/>
      <w:ind w:firstLine="1418"/>
    </w:pPr>
    <w:rPr>
      <w:bCs w:val="0"/>
      <w:color w:val="000000"/>
      <w:sz w:val="22"/>
      <w:lang w:val="pt-BR"/>
    </w:rPr>
  </w:style>
  <w:style w:type="paragraph" w:customStyle="1" w:styleId="PargrafoEp">
    <w:name w:val="ParágrafoEp"/>
    <w:basedOn w:val="PargrafoN1"/>
    <w:autoRedefine/>
    <w:rsid w:val="006E0CC1"/>
    <w:pPr>
      <w:ind w:left="5000"/>
    </w:pPr>
    <w:rPr>
      <w:rFonts w:ascii="Arial Narrow" w:hAnsi="Arial Narrow"/>
      <w:b/>
      <w:sz w:val="24"/>
      <w:szCs w:val="24"/>
    </w:rPr>
  </w:style>
  <w:style w:type="character" w:customStyle="1" w:styleId="CabealhoChar">
    <w:name w:val="Cabeçalho Char"/>
    <w:link w:val="Cabealho"/>
    <w:uiPriority w:val="99"/>
    <w:rsid w:val="009A0862"/>
  </w:style>
  <w:style w:type="paragraph" w:styleId="Textodebalo">
    <w:name w:val="Balloon Text"/>
    <w:basedOn w:val="Normal"/>
    <w:link w:val="TextodebaloChar"/>
    <w:rsid w:val="00AA29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A29C1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BE730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E7303"/>
    <w:rPr>
      <w:sz w:val="16"/>
      <w:szCs w:val="16"/>
    </w:rPr>
  </w:style>
  <w:style w:type="paragraph" w:customStyle="1" w:styleId="ecxwestern">
    <w:name w:val="ecxwestern"/>
    <w:basedOn w:val="Normal"/>
    <w:rsid w:val="00D02D0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bject">
    <w:name w:val="object"/>
    <w:rsid w:val="00D02D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picui.famup.com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1108-F251-48BE-9165-DC3E3830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DA PARAÍBA</vt:lpstr>
    </vt:vector>
  </TitlesOfParts>
  <Company>Escritório de Advocacia</Company>
  <LinksUpToDate>false</LinksUpToDate>
  <CharactersWithSpaces>3471</CharactersWithSpaces>
  <SharedDoc>false</SharedDoc>
  <HLinks>
    <vt:vector size="6" baseType="variant">
      <vt:variant>
        <vt:i4>6881330</vt:i4>
      </vt:variant>
      <vt:variant>
        <vt:i4>0</vt:i4>
      </vt:variant>
      <vt:variant>
        <vt:i4>0</vt:i4>
      </vt:variant>
      <vt:variant>
        <vt:i4>5</vt:i4>
      </vt:variant>
      <vt:variant>
        <vt:lpwstr>http://picui.famup.com.br/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DA PARAÍBA</dc:title>
  <dc:creator>Wanderley José Dantas</dc:creator>
  <cp:lastModifiedBy>Windows</cp:lastModifiedBy>
  <cp:revision>11</cp:revision>
  <cp:lastPrinted>2021-02-18T14:02:00Z</cp:lastPrinted>
  <dcterms:created xsi:type="dcterms:W3CDTF">2019-12-31T01:18:00Z</dcterms:created>
  <dcterms:modified xsi:type="dcterms:W3CDTF">2021-02-18T14:08:00Z</dcterms:modified>
</cp:coreProperties>
</file>