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B62" w:rsidRPr="00063FAB" w:rsidRDefault="00BC7B62" w:rsidP="00BC7B6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63FAB">
        <w:rPr>
          <w:rFonts w:ascii="Arial" w:hAnsi="Arial" w:cs="Arial"/>
          <w:b/>
          <w:bCs/>
          <w:sz w:val="24"/>
          <w:szCs w:val="24"/>
        </w:rPr>
        <w:t xml:space="preserve">Projeto de Lei </w:t>
      </w:r>
      <w:r w:rsidR="00683024">
        <w:rPr>
          <w:rFonts w:ascii="Arial" w:hAnsi="Arial" w:cs="Arial"/>
          <w:b/>
          <w:bCs/>
          <w:sz w:val="24"/>
          <w:szCs w:val="24"/>
        </w:rPr>
        <w:t>799</w:t>
      </w:r>
      <w:r w:rsidRPr="00063FAB">
        <w:rPr>
          <w:rFonts w:ascii="Arial" w:hAnsi="Arial" w:cs="Arial"/>
          <w:b/>
          <w:bCs/>
          <w:sz w:val="24"/>
          <w:szCs w:val="24"/>
        </w:rPr>
        <w:t>/202</w:t>
      </w:r>
      <w:r w:rsidR="00683024">
        <w:rPr>
          <w:rFonts w:ascii="Arial" w:hAnsi="Arial" w:cs="Arial"/>
          <w:b/>
          <w:bCs/>
          <w:sz w:val="24"/>
          <w:szCs w:val="24"/>
        </w:rPr>
        <w:t>6</w:t>
      </w:r>
    </w:p>
    <w:p w:rsidR="00683024" w:rsidRDefault="00683024" w:rsidP="00683024">
      <w:pPr>
        <w:ind w:left="4248"/>
        <w:jc w:val="both"/>
        <w:rPr>
          <w:rFonts w:ascii="Arial" w:hAnsi="Arial" w:cs="Arial"/>
          <w:b/>
          <w:bCs/>
          <w:sz w:val="24"/>
          <w:szCs w:val="24"/>
        </w:rPr>
      </w:pPr>
      <w:r w:rsidRPr="00683024">
        <w:rPr>
          <w:rFonts w:ascii="Arial" w:hAnsi="Arial" w:cs="Arial"/>
          <w:b/>
          <w:bCs/>
          <w:sz w:val="24"/>
          <w:szCs w:val="24"/>
        </w:rPr>
        <w:t>Institui o Programa “Tendas Violetas” no âmbito do Município de Itabaiana-PB e dá outras providências.</w:t>
      </w:r>
    </w:p>
    <w:p w:rsidR="00683024" w:rsidRPr="00683024" w:rsidRDefault="00683024" w:rsidP="00683024">
      <w:pPr>
        <w:pStyle w:val="NormalWeb"/>
        <w:ind w:firstLine="708"/>
        <w:jc w:val="both"/>
        <w:rPr>
          <w:rFonts w:ascii="Arial" w:hAnsi="Arial" w:cs="Arial"/>
        </w:rPr>
      </w:pPr>
      <w:r w:rsidRPr="00683024">
        <w:rPr>
          <w:rStyle w:val="Forte"/>
          <w:rFonts w:ascii="Arial" w:hAnsi="Arial" w:cs="Arial"/>
        </w:rPr>
        <w:t>Art. 1º</w:t>
      </w:r>
      <w:r w:rsidRPr="00683024">
        <w:rPr>
          <w:rFonts w:ascii="Arial" w:hAnsi="Arial" w:cs="Arial"/>
        </w:rPr>
        <w:t xml:space="preserve"> Fica instituído, no âmbito do Município de Itabaiana-PB, o </w:t>
      </w:r>
      <w:r w:rsidRPr="00683024">
        <w:rPr>
          <w:rStyle w:val="Forte"/>
          <w:rFonts w:ascii="Arial" w:hAnsi="Arial" w:cs="Arial"/>
        </w:rPr>
        <w:t>Programa “Tendas Violetas”</w:t>
      </w:r>
      <w:r w:rsidRPr="00683024">
        <w:rPr>
          <w:rFonts w:ascii="Arial" w:hAnsi="Arial" w:cs="Arial"/>
        </w:rPr>
        <w:t>, com a finalidade de promover ações de acolhimento, orientação, prevenção e atendimento inicial a mulheres em situação de violência, assédio, importunação sexual ou qualquer forma de violação de direitos, especialmente em eventos públicos, festividades, espaços de grande circulação e demais atividades realizadas ou apoiadas pelo Poder Público Municipal.</w:t>
      </w:r>
    </w:p>
    <w:p w:rsidR="00683024" w:rsidRPr="00683024" w:rsidRDefault="00683024" w:rsidP="00683024">
      <w:pPr>
        <w:pStyle w:val="NormalWeb"/>
        <w:ind w:firstLine="708"/>
        <w:jc w:val="both"/>
        <w:rPr>
          <w:rFonts w:ascii="Arial" w:hAnsi="Arial" w:cs="Arial"/>
        </w:rPr>
      </w:pPr>
      <w:r w:rsidRPr="00683024">
        <w:rPr>
          <w:rStyle w:val="Forte"/>
          <w:rFonts w:ascii="Arial" w:hAnsi="Arial" w:cs="Arial"/>
        </w:rPr>
        <w:t>Art. 2º</w:t>
      </w:r>
      <w:r w:rsidRPr="00683024">
        <w:rPr>
          <w:rFonts w:ascii="Arial" w:hAnsi="Arial" w:cs="Arial"/>
        </w:rPr>
        <w:t xml:space="preserve"> O Programa “Tendas Violetas” constitui instrumento de proteção, prevenção e promoção de direitos, voltado ao atendimento humanizado, sigiloso e imediato de mulheres em situação de vulnerabilidade ou risco, observado o disposto na legislação federal, estadual e municipal aplicável.</w:t>
      </w:r>
    </w:p>
    <w:p w:rsidR="00683024" w:rsidRDefault="00683024" w:rsidP="00683024">
      <w:pPr>
        <w:pStyle w:val="NormalWeb"/>
        <w:ind w:firstLine="708"/>
        <w:jc w:val="both"/>
        <w:rPr>
          <w:rFonts w:ascii="Arial" w:hAnsi="Arial" w:cs="Arial"/>
        </w:rPr>
      </w:pPr>
      <w:r w:rsidRPr="00683024">
        <w:rPr>
          <w:rStyle w:val="Forte"/>
          <w:rFonts w:ascii="Arial" w:hAnsi="Arial" w:cs="Arial"/>
        </w:rPr>
        <w:t>Art. 3º</w:t>
      </w:r>
      <w:r w:rsidRPr="00683024">
        <w:rPr>
          <w:rFonts w:ascii="Arial" w:hAnsi="Arial" w:cs="Arial"/>
        </w:rPr>
        <w:t xml:space="preserve"> São princípios do Programa:</w:t>
      </w:r>
    </w:p>
    <w:p w:rsidR="00683024" w:rsidRPr="00683024" w:rsidRDefault="00683024" w:rsidP="00683024">
      <w:pPr>
        <w:pStyle w:val="NormalWeb"/>
        <w:ind w:left="708"/>
        <w:rPr>
          <w:rFonts w:ascii="Arial" w:hAnsi="Arial" w:cs="Arial"/>
        </w:rPr>
      </w:pPr>
      <w:r w:rsidRPr="00683024">
        <w:rPr>
          <w:rFonts w:ascii="Arial" w:hAnsi="Arial" w:cs="Arial"/>
        </w:rPr>
        <w:t>I – a dignidade da pessoa humana;</w:t>
      </w:r>
      <w:r w:rsidRPr="00683024">
        <w:rPr>
          <w:rFonts w:ascii="Arial" w:hAnsi="Arial" w:cs="Arial"/>
        </w:rPr>
        <w:br/>
        <w:t>II – a proteção integral da mulher;</w:t>
      </w:r>
      <w:r w:rsidRPr="00683024">
        <w:rPr>
          <w:rFonts w:ascii="Arial" w:hAnsi="Arial" w:cs="Arial"/>
        </w:rPr>
        <w:br/>
        <w:t>III – o respeito à autonomia, à integridade física, psíquica e moral da vítima;</w:t>
      </w:r>
      <w:r w:rsidRPr="00683024">
        <w:rPr>
          <w:rFonts w:ascii="Arial" w:hAnsi="Arial" w:cs="Arial"/>
        </w:rPr>
        <w:br/>
        <w:t>IV – o atendimento humanizado e não revitimizante;</w:t>
      </w:r>
      <w:r w:rsidRPr="00683024">
        <w:rPr>
          <w:rFonts w:ascii="Arial" w:hAnsi="Arial" w:cs="Arial"/>
        </w:rPr>
        <w:br/>
        <w:t>V – a articulação intersetorial entre os órgãos públicos e a rede de proteção;</w:t>
      </w:r>
      <w:r w:rsidRPr="00683024">
        <w:rPr>
          <w:rFonts w:ascii="Arial" w:hAnsi="Arial" w:cs="Arial"/>
        </w:rPr>
        <w:br/>
        <w:t>VI – a prevenção da violência contra a mulher;</w:t>
      </w:r>
      <w:r w:rsidRPr="00683024">
        <w:rPr>
          <w:rFonts w:ascii="Arial" w:hAnsi="Arial" w:cs="Arial"/>
        </w:rPr>
        <w:br/>
        <w:t>VII – a promoção da igualdade de gênero e dos direitos humanos;</w:t>
      </w:r>
      <w:r w:rsidRPr="00683024">
        <w:rPr>
          <w:rFonts w:ascii="Arial" w:hAnsi="Arial" w:cs="Arial"/>
        </w:rPr>
        <w:br/>
        <w:t>VIII – o sigilo das informações e a preservação da identidade da atendida.</w:t>
      </w:r>
    </w:p>
    <w:p w:rsidR="00683024" w:rsidRDefault="00683024" w:rsidP="00683024">
      <w:pPr>
        <w:pStyle w:val="NormalWeb"/>
        <w:ind w:firstLine="708"/>
        <w:jc w:val="both"/>
        <w:rPr>
          <w:rFonts w:ascii="Arial" w:hAnsi="Arial" w:cs="Arial"/>
        </w:rPr>
      </w:pPr>
      <w:r w:rsidRPr="00683024">
        <w:rPr>
          <w:rStyle w:val="Forte"/>
          <w:rFonts w:ascii="Arial" w:hAnsi="Arial" w:cs="Arial"/>
        </w:rPr>
        <w:t>Art. 4º</w:t>
      </w:r>
      <w:r w:rsidRPr="00683024">
        <w:rPr>
          <w:rFonts w:ascii="Arial" w:hAnsi="Arial" w:cs="Arial"/>
        </w:rPr>
        <w:t xml:space="preserve"> São objetivos do Programa “Tendas Violetas”:</w:t>
      </w:r>
    </w:p>
    <w:p w:rsidR="00683024" w:rsidRPr="00683024" w:rsidRDefault="00683024" w:rsidP="00683024">
      <w:pPr>
        <w:pStyle w:val="NormalWeb"/>
        <w:ind w:left="708"/>
        <w:rPr>
          <w:rFonts w:ascii="Arial" w:hAnsi="Arial" w:cs="Arial"/>
        </w:rPr>
      </w:pPr>
      <w:r w:rsidRPr="00683024">
        <w:rPr>
          <w:rFonts w:ascii="Arial" w:hAnsi="Arial" w:cs="Arial"/>
        </w:rPr>
        <w:t>I – oferecer espaço seguro de acolhimento e escuta qualificada para mulheres em situação de violência, assédio ou importunação sexual;</w:t>
      </w:r>
      <w:r w:rsidRPr="00683024">
        <w:rPr>
          <w:rFonts w:ascii="Arial" w:hAnsi="Arial" w:cs="Arial"/>
        </w:rPr>
        <w:br/>
        <w:t>II – prestar orientação imediata sobre direitos, medidas de proteção e serviços disponíveis na rede pública;</w:t>
      </w:r>
      <w:r w:rsidRPr="00683024">
        <w:rPr>
          <w:rFonts w:ascii="Arial" w:hAnsi="Arial" w:cs="Arial"/>
        </w:rPr>
        <w:br/>
        <w:t>III – realizar atendimento inicial e encaminhamento aos órgãos competentes, quando necessário;</w:t>
      </w:r>
      <w:r w:rsidRPr="00683024">
        <w:rPr>
          <w:rFonts w:ascii="Arial" w:hAnsi="Arial" w:cs="Arial"/>
        </w:rPr>
        <w:br/>
        <w:t xml:space="preserve">IV – fortalecer ações preventivas e educativas de enfrentamento à </w:t>
      </w:r>
      <w:r w:rsidRPr="00683024">
        <w:rPr>
          <w:rFonts w:ascii="Arial" w:hAnsi="Arial" w:cs="Arial"/>
        </w:rPr>
        <w:lastRenderedPageBreak/>
        <w:t>violência contra a mulher;</w:t>
      </w:r>
      <w:r w:rsidRPr="00683024">
        <w:rPr>
          <w:rFonts w:ascii="Arial" w:hAnsi="Arial" w:cs="Arial"/>
        </w:rPr>
        <w:br/>
        <w:t>V – ampliar a presença do Poder Público Municipal em eventos e espaços com grande circulação de pessoas;</w:t>
      </w:r>
      <w:r w:rsidRPr="00683024">
        <w:rPr>
          <w:rFonts w:ascii="Arial" w:hAnsi="Arial" w:cs="Arial"/>
        </w:rPr>
        <w:br/>
        <w:t>VI – promover integração entre as políticas de assistência social, saúde, segurança pública, direitos humanos e proteção à mulher;</w:t>
      </w:r>
      <w:r w:rsidRPr="00683024">
        <w:rPr>
          <w:rFonts w:ascii="Arial" w:hAnsi="Arial" w:cs="Arial"/>
        </w:rPr>
        <w:br/>
        <w:t>VII – estimular a denúncia e reduzir a subnotificação dos casos de violência e assédio.</w:t>
      </w:r>
    </w:p>
    <w:p w:rsidR="00683024" w:rsidRDefault="00683024" w:rsidP="00683024">
      <w:pPr>
        <w:pStyle w:val="NormalWeb"/>
        <w:ind w:firstLine="708"/>
        <w:jc w:val="both"/>
        <w:rPr>
          <w:rFonts w:ascii="Arial" w:hAnsi="Arial" w:cs="Arial"/>
        </w:rPr>
      </w:pPr>
      <w:r w:rsidRPr="00683024">
        <w:rPr>
          <w:rStyle w:val="Forte"/>
          <w:rFonts w:ascii="Arial" w:hAnsi="Arial" w:cs="Arial"/>
        </w:rPr>
        <w:t>Art. 5º</w:t>
      </w:r>
      <w:r w:rsidRPr="00683024">
        <w:rPr>
          <w:rFonts w:ascii="Arial" w:hAnsi="Arial" w:cs="Arial"/>
        </w:rPr>
        <w:t xml:space="preserve"> O Programa “Tendas Violetas” poderá compreender, entre outras, as seguintes ações:</w:t>
      </w:r>
    </w:p>
    <w:p w:rsidR="00683024" w:rsidRPr="00683024" w:rsidRDefault="00683024" w:rsidP="00683024">
      <w:pPr>
        <w:pStyle w:val="NormalWeb"/>
        <w:ind w:left="708"/>
        <w:rPr>
          <w:rFonts w:ascii="Arial" w:hAnsi="Arial" w:cs="Arial"/>
        </w:rPr>
      </w:pPr>
      <w:r w:rsidRPr="00683024">
        <w:rPr>
          <w:rFonts w:ascii="Arial" w:hAnsi="Arial" w:cs="Arial"/>
        </w:rPr>
        <w:t>I – instalação de tendas, postos fixos ou estruturas móveis de acolhimento em eventos públicos, festividades, campanhas e demais atividades de grande porte promovidas, apoiadas ou autorizadas pelo Município;</w:t>
      </w:r>
      <w:r w:rsidRPr="00683024">
        <w:rPr>
          <w:rFonts w:ascii="Arial" w:hAnsi="Arial" w:cs="Arial"/>
        </w:rPr>
        <w:br/>
        <w:t>II – atendimento inicial, escuta qualificada e orientação às mulheres que procurem o serviço;</w:t>
      </w:r>
      <w:r w:rsidRPr="00683024">
        <w:rPr>
          <w:rFonts w:ascii="Arial" w:hAnsi="Arial" w:cs="Arial"/>
        </w:rPr>
        <w:br/>
        <w:t>III – encaminhamento, quando necessário, aos serviços de saúde, assistência social, Conselho Tutelar, Delegacia competente, Polícia Militar, Ministério Público, Defensoria Pública e demais órgãos da rede de proteção;</w:t>
      </w:r>
      <w:r w:rsidRPr="00683024">
        <w:rPr>
          <w:rFonts w:ascii="Arial" w:hAnsi="Arial" w:cs="Arial"/>
        </w:rPr>
        <w:br/>
        <w:t>IV – disponibilização de informações sobre canais de denúncia e mecanismos de proteção;</w:t>
      </w:r>
      <w:r w:rsidRPr="00683024">
        <w:rPr>
          <w:rFonts w:ascii="Arial" w:hAnsi="Arial" w:cs="Arial"/>
        </w:rPr>
        <w:br/>
        <w:t>V – realização de campanhas educativas e de conscientização sobre prevenção da violência contra a mulher;</w:t>
      </w:r>
      <w:r w:rsidRPr="00683024">
        <w:rPr>
          <w:rFonts w:ascii="Arial" w:hAnsi="Arial" w:cs="Arial"/>
        </w:rPr>
        <w:br/>
        <w:t>VI – distribuição de material informativo sobre direitos, prevenção, acolhimento e rede de atendimento;</w:t>
      </w:r>
      <w:r w:rsidRPr="00683024">
        <w:rPr>
          <w:rFonts w:ascii="Arial" w:hAnsi="Arial" w:cs="Arial"/>
        </w:rPr>
        <w:br/>
        <w:t>VII – apoio na identificação de situações de risco ou vulnerabilidade durante a realização de eventos;</w:t>
      </w:r>
      <w:r w:rsidRPr="00683024">
        <w:rPr>
          <w:rFonts w:ascii="Arial" w:hAnsi="Arial" w:cs="Arial"/>
        </w:rPr>
        <w:br/>
        <w:t>VIII – articulação com equipes de segurança, saúde, assistência social e organização do evento para adoção de providências cabíveis.</w:t>
      </w:r>
    </w:p>
    <w:p w:rsidR="00683024" w:rsidRDefault="00683024" w:rsidP="00683024">
      <w:pPr>
        <w:pStyle w:val="NormalWeb"/>
        <w:ind w:firstLine="708"/>
        <w:jc w:val="both"/>
        <w:rPr>
          <w:rFonts w:ascii="Arial" w:hAnsi="Arial" w:cs="Arial"/>
        </w:rPr>
      </w:pPr>
      <w:r w:rsidRPr="00683024">
        <w:rPr>
          <w:rStyle w:val="Forte"/>
          <w:rFonts w:ascii="Arial" w:hAnsi="Arial" w:cs="Arial"/>
        </w:rPr>
        <w:t>Art. 6º</w:t>
      </w:r>
      <w:r w:rsidRPr="00683024">
        <w:rPr>
          <w:rFonts w:ascii="Arial" w:hAnsi="Arial" w:cs="Arial"/>
        </w:rPr>
        <w:t xml:space="preserve"> As ações do Programa poderão ser executadas:</w:t>
      </w:r>
    </w:p>
    <w:p w:rsidR="00683024" w:rsidRPr="00683024" w:rsidRDefault="00683024" w:rsidP="00683024">
      <w:pPr>
        <w:pStyle w:val="NormalWeb"/>
        <w:ind w:left="708"/>
        <w:rPr>
          <w:rFonts w:ascii="Arial" w:hAnsi="Arial" w:cs="Arial"/>
        </w:rPr>
      </w:pPr>
      <w:r w:rsidRPr="00683024">
        <w:rPr>
          <w:rFonts w:ascii="Arial" w:hAnsi="Arial" w:cs="Arial"/>
        </w:rPr>
        <w:t>I – diretamente pelo Poder Executivo Municipal;</w:t>
      </w:r>
      <w:r w:rsidRPr="00683024">
        <w:rPr>
          <w:rFonts w:ascii="Arial" w:hAnsi="Arial" w:cs="Arial"/>
        </w:rPr>
        <w:br/>
        <w:t>II – em articulação com órgãos estaduais e federais;</w:t>
      </w:r>
      <w:r w:rsidRPr="00683024">
        <w:rPr>
          <w:rFonts w:ascii="Arial" w:hAnsi="Arial" w:cs="Arial"/>
        </w:rPr>
        <w:br/>
        <w:t>III – por meio de parcerias, convênios, termos de cooperação ou instrumentos congêneres com instituições públicas ou privadas, observado o interesse público e a legislação aplicável.</w:t>
      </w:r>
    </w:p>
    <w:p w:rsidR="00683024" w:rsidRDefault="00683024" w:rsidP="00683024">
      <w:pPr>
        <w:pStyle w:val="NormalWeb"/>
        <w:ind w:firstLine="708"/>
        <w:jc w:val="both"/>
        <w:rPr>
          <w:rFonts w:ascii="Arial" w:hAnsi="Arial" w:cs="Arial"/>
        </w:rPr>
      </w:pPr>
      <w:r w:rsidRPr="00683024">
        <w:rPr>
          <w:rStyle w:val="Forte"/>
          <w:rFonts w:ascii="Arial" w:hAnsi="Arial" w:cs="Arial"/>
        </w:rPr>
        <w:t>Art. 7º</w:t>
      </w:r>
      <w:r w:rsidRPr="00683024">
        <w:rPr>
          <w:rFonts w:ascii="Arial" w:hAnsi="Arial" w:cs="Arial"/>
        </w:rPr>
        <w:t xml:space="preserve"> O Programa “Tendas Violetas” será coordenado pelo órgão municipal competente pela política pública de assistência social, de políticas </w:t>
      </w:r>
      <w:r w:rsidRPr="00683024">
        <w:rPr>
          <w:rFonts w:ascii="Arial" w:hAnsi="Arial" w:cs="Arial"/>
        </w:rPr>
        <w:lastRenderedPageBreak/>
        <w:t>para as mulheres ou de direitos humanos, conforme organização administrativa do Poder Executivo, podendo atuar de forma integrada com:</w:t>
      </w:r>
    </w:p>
    <w:p w:rsidR="00683024" w:rsidRPr="00683024" w:rsidRDefault="00683024" w:rsidP="00683024">
      <w:pPr>
        <w:pStyle w:val="NormalWeb"/>
        <w:ind w:left="708"/>
        <w:rPr>
          <w:rFonts w:ascii="Arial" w:hAnsi="Arial" w:cs="Arial"/>
        </w:rPr>
      </w:pPr>
      <w:r w:rsidRPr="00683024">
        <w:rPr>
          <w:rFonts w:ascii="Arial" w:hAnsi="Arial" w:cs="Arial"/>
        </w:rPr>
        <w:t>I – a Secretaria Municipal de Saúde;</w:t>
      </w:r>
      <w:r w:rsidRPr="00683024">
        <w:rPr>
          <w:rFonts w:ascii="Arial" w:hAnsi="Arial" w:cs="Arial"/>
        </w:rPr>
        <w:br/>
        <w:t>II – a Secretaria Municipal de Desenvolvimento Social;</w:t>
      </w:r>
      <w:r w:rsidRPr="00683024">
        <w:rPr>
          <w:rFonts w:ascii="Arial" w:hAnsi="Arial" w:cs="Arial"/>
        </w:rPr>
        <w:br/>
        <w:t>III – a Secretaria Municipal de Educação, quando couber;</w:t>
      </w:r>
      <w:r w:rsidRPr="00683024">
        <w:rPr>
          <w:rFonts w:ascii="Arial" w:hAnsi="Arial" w:cs="Arial"/>
        </w:rPr>
        <w:br/>
        <w:t>IV – os órgãos municipais de segurança institucional e fiscalização;</w:t>
      </w:r>
      <w:r w:rsidRPr="00683024">
        <w:rPr>
          <w:rFonts w:ascii="Arial" w:hAnsi="Arial" w:cs="Arial"/>
        </w:rPr>
        <w:br/>
        <w:t>V – o Conselho Municipal dos Direitos da Mulher, se houver;</w:t>
      </w:r>
      <w:r w:rsidRPr="00683024">
        <w:rPr>
          <w:rFonts w:ascii="Arial" w:hAnsi="Arial" w:cs="Arial"/>
        </w:rPr>
        <w:br/>
        <w:t>VI – outros órgãos e entidades da rede de proteção.</w:t>
      </w:r>
    </w:p>
    <w:p w:rsidR="00683024" w:rsidRDefault="00683024" w:rsidP="00683024">
      <w:pPr>
        <w:pStyle w:val="NormalWeb"/>
        <w:ind w:firstLine="708"/>
        <w:jc w:val="both"/>
        <w:rPr>
          <w:rFonts w:ascii="Arial" w:hAnsi="Arial" w:cs="Arial"/>
        </w:rPr>
      </w:pPr>
      <w:r w:rsidRPr="00683024">
        <w:rPr>
          <w:rStyle w:val="Forte"/>
          <w:rFonts w:ascii="Arial" w:hAnsi="Arial" w:cs="Arial"/>
        </w:rPr>
        <w:t>Art. 8º</w:t>
      </w:r>
      <w:r w:rsidRPr="00683024">
        <w:rPr>
          <w:rFonts w:ascii="Arial" w:hAnsi="Arial" w:cs="Arial"/>
        </w:rPr>
        <w:t xml:space="preserve"> O Poder Executivo poderá definir, por regulamento:</w:t>
      </w:r>
    </w:p>
    <w:p w:rsidR="00683024" w:rsidRPr="00683024" w:rsidRDefault="00683024" w:rsidP="00683024">
      <w:pPr>
        <w:pStyle w:val="NormalWeb"/>
        <w:ind w:left="708"/>
        <w:rPr>
          <w:rFonts w:ascii="Arial" w:hAnsi="Arial" w:cs="Arial"/>
        </w:rPr>
      </w:pPr>
      <w:r w:rsidRPr="00683024">
        <w:rPr>
          <w:rFonts w:ascii="Arial" w:hAnsi="Arial" w:cs="Arial"/>
        </w:rPr>
        <w:t>I – os critérios para instalação e funcionamento das Tendas Violetas;</w:t>
      </w:r>
      <w:r w:rsidRPr="00683024">
        <w:rPr>
          <w:rFonts w:ascii="Arial" w:hAnsi="Arial" w:cs="Arial"/>
        </w:rPr>
        <w:br/>
        <w:t>II – os eventos e locais prioritários para atuação;</w:t>
      </w:r>
      <w:r w:rsidRPr="00683024">
        <w:rPr>
          <w:rFonts w:ascii="Arial" w:hAnsi="Arial" w:cs="Arial"/>
        </w:rPr>
        <w:br/>
        <w:t>III – os fluxos de atendimento e encaminhamento;</w:t>
      </w:r>
      <w:r w:rsidRPr="00683024">
        <w:rPr>
          <w:rFonts w:ascii="Arial" w:hAnsi="Arial" w:cs="Arial"/>
        </w:rPr>
        <w:br/>
        <w:t>IV – a composição das equipes responsáveis;</w:t>
      </w:r>
      <w:r w:rsidRPr="00683024">
        <w:rPr>
          <w:rFonts w:ascii="Arial" w:hAnsi="Arial" w:cs="Arial"/>
        </w:rPr>
        <w:br/>
        <w:t>V – os protocolos de acolhimento, registro e preservação do sigilo;</w:t>
      </w:r>
      <w:r w:rsidRPr="00683024">
        <w:rPr>
          <w:rFonts w:ascii="Arial" w:hAnsi="Arial" w:cs="Arial"/>
        </w:rPr>
        <w:br/>
        <w:t>VI – os mecanismos de monitoramento e avaliação do Programa.</w:t>
      </w:r>
    </w:p>
    <w:p w:rsidR="00683024" w:rsidRDefault="00683024" w:rsidP="00683024">
      <w:pPr>
        <w:pStyle w:val="NormalWeb"/>
        <w:ind w:firstLine="708"/>
        <w:jc w:val="both"/>
        <w:rPr>
          <w:rFonts w:ascii="Arial" w:hAnsi="Arial" w:cs="Arial"/>
        </w:rPr>
      </w:pPr>
      <w:r w:rsidRPr="00683024">
        <w:rPr>
          <w:rStyle w:val="Forte"/>
          <w:rFonts w:ascii="Arial" w:hAnsi="Arial" w:cs="Arial"/>
        </w:rPr>
        <w:t>Art. 9º</w:t>
      </w:r>
      <w:r w:rsidRPr="00683024">
        <w:rPr>
          <w:rFonts w:ascii="Arial" w:hAnsi="Arial" w:cs="Arial"/>
        </w:rPr>
        <w:t xml:space="preserve"> O atendimento prestado no âmbito do Programa deverá observar, sempre que possível:</w:t>
      </w:r>
    </w:p>
    <w:p w:rsidR="00683024" w:rsidRPr="00683024" w:rsidRDefault="00683024" w:rsidP="00683024">
      <w:pPr>
        <w:pStyle w:val="NormalWeb"/>
        <w:ind w:left="708"/>
        <w:rPr>
          <w:rFonts w:ascii="Arial" w:hAnsi="Arial" w:cs="Arial"/>
        </w:rPr>
      </w:pPr>
      <w:r w:rsidRPr="00683024">
        <w:rPr>
          <w:rFonts w:ascii="Arial" w:hAnsi="Arial" w:cs="Arial"/>
        </w:rPr>
        <w:t>I – escuta qualificada e atendimento humanizado;</w:t>
      </w:r>
      <w:r w:rsidRPr="00683024">
        <w:rPr>
          <w:rFonts w:ascii="Arial" w:hAnsi="Arial" w:cs="Arial"/>
        </w:rPr>
        <w:br/>
        <w:t>II – respeito à vontade da mulher atendida, ressalvadas as hipóteses legais;</w:t>
      </w:r>
      <w:r w:rsidRPr="00683024">
        <w:rPr>
          <w:rFonts w:ascii="Arial" w:hAnsi="Arial" w:cs="Arial"/>
        </w:rPr>
        <w:br/>
        <w:t>III – preservação da intimidade, da honra e da imagem da vítima;</w:t>
      </w:r>
      <w:r w:rsidRPr="00683024">
        <w:rPr>
          <w:rFonts w:ascii="Arial" w:hAnsi="Arial" w:cs="Arial"/>
        </w:rPr>
        <w:br/>
        <w:t>IV – encaminhamento célere e adequado à rede de proteção;</w:t>
      </w:r>
      <w:r w:rsidRPr="00683024">
        <w:rPr>
          <w:rFonts w:ascii="Arial" w:hAnsi="Arial" w:cs="Arial"/>
        </w:rPr>
        <w:br/>
        <w:t>V – adoção de medidas que evitem a revitalização.</w:t>
      </w:r>
    </w:p>
    <w:p w:rsidR="00683024" w:rsidRDefault="00683024" w:rsidP="00683024">
      <w:pPr>
        <w:pStyle w:val="NormalWeb"/>
        <w:ind w:firstLine="708"/>
        <w:jc w:val="both"/>
        <w:rPr>
          <w:rFonts w:ascii="Arial" w:hAnsi="Arial" w:cs="Arial"/>
        </w:rPr>
      </w:pPr>
      <w:r w:rsidRPr="00683024">
        <w:rPr>
          <w:rStyle w:val="Forte"/>
          <w:rFonts w:ascii="Arial" w:hAnsi="Arial" w:cs="Arial"/>
        </w:rPr>
        <w:t>Art. 10.</w:t>
      </w:r>
      <w:r w:rsidRPr="00683024">
        <w:rPr>
          <w:rFonts w:ascii="Arial" w:hAnsi="Arial" w:cs="Arial"/>
        </w:rPr>
        <w:t xml:space="preserve"> O Programa poderá desenvolver ações educativas e preventivas, inclusive:</w:t>
      </w:r>
    </w:p>
    <w:p w:rsidR="00683024" w:rsidRPr="00683024" w:rsidRDefault="00683024" w:rsidP="00683024">
      <w:pPr>
        <w:pStyle w:val="NormalWeb"/>
        <w:ind w:left="708"/>
        <w:rPr>
          <w:rFonts w:ascii="Arial" w:hAnsi="Arial" w:cs="Arial"/>
        </w:rPr>
      </w:pPr>
      <w:r w:rsidRPr="00683024">
        <w:rPr>
          <w:rFonts w:ascii="Arial" w:hAnsi="Arial" w:cs="Arial"/>
        </w:rPr>
        <w:t>I – campanhas de conscientização em eventos públicos e espaços comunitários;</w:t>
      </w:r>
      <w:r w:rsidRPr="00683024">
        <w:rPr>
          <w:rFonts w:ascii="Arial" w:hAnsi="Arial" w:cs="Arial"/>
        </w:rPr>
        <w:br/>
        <w:t>II – divulgação de canais de denúncia e de atendimento especializado;</w:t>
      </w:r>
      <w:r w:rsidRPr="00683024">
        <w:rPr>
          <w:rFonts w:ascii="Arial" w:hAnsi="Arial" w:cs="Arial"/>
        </w:rPr>
        <w:br/>
        <w:t>III – capacitação de servidores, colaboradores e equipes de apoio envolvidas na execução do Programa;</w:t>
      </w:r>
      <w:r w:rsidRPr="00683024">
        <w:rPr>
          <w:rFonts w:ascii="Arial" w:hAnsi="Arial" w:cs="Arial"/>
        </w:rPr>
        <w:br/>
        <w:t>IV – promoção de atividades informativas sobre enfrentamento à violência contra a mulher, respeito, igualdade de gênero e direitos humanos.</w:t>
      </w:r>
    </w:p>
    <w:p w:rsidR="00683024" w:rsidRPr="00683024" w:rsidRDefault="00683024" w:rsidP="00683024">
      <w:pPr>
        <w:pStyle w:val="NormalWeb"/>
        <w:ind w:firstLine="708"/>
        <w:jc w:val="both"/>
        <w:rPr>
          <w:rFonts w:ascii="Arial" w:hAnsi="Arial" w:cs="Arial"/>
        </w:rPr>
      </w:pPr>
      <w:r w:rsidRPr="00683024">
        <w:rPr>
          <w:rStyle w:val="Forte"/>
          <w:rFonts w:ascii="Arial" w:hAnsi="Arial" w:cs="Arial"/>
        </w:rPr>
        <w:t>Art. 11.</w:t>
      </w:r>
      <w:r w:rsidRPr="00683024">
        <w:rPr>
          <w:rFonts w:ascii="Arial" w:hAnsi="Arial" w:cs="Arial"/>
        </w:rPr>
        <w:t xml:space="preserve"> O Município poderá estimular que organizadores de eventos públicos ou privados de grande porte, realizados em seu território, adotem </w:t>
      </w:r>
      <w:r w:rsidRPr="00683024">
        <w:rPr>
          <w:rFonts w:ascii="Arial" w:hAnsi="Arial" w:cs="Arial"/>
        </w:rPr>
        <w:lastRenderedPageBreak/>
        <w:t>medidas de prevenção e enfrentamento à violência contra a mulher, em articulação com o Programa “Tendas Violetas”, na forma do regulamento.</w:t>
      </w:r>
    </w:p>
    <w:p w:rsidR="00683024" w:rsidRDefault="00683024" w:rsidP="00683024">
      <w:pPr>
        <w:pStyle w:val="NormalWeb"/>
        <w:ind w:firstLine="708"/>
        <w:jc w:val="both"/>
        <w:rPr>
          <w:rFonts w:ascii="Arial" w:hAnsi="Arial" w:cs="Arial"/>
        </w:rPr>
      </w:pPr>
      <w:r w:rsidRPr="00683024">
        <w:rPr>
          <w:rStyle w:val="Forte"/>
          <w:rFonts w:ascii="Arial" w:hAnsi="Arial" w:cs="Arial"/>
        </w:rPr>
        <w:t>Art. 12.</w:t>
      </w:r>
      <w:r w:rsidRPr="00683024">
        <w:rPr>
          <w:rFonts w:ascii="Arial" w:hAnsi="Arial" w:cs="Arial"/>
        </w:rPr>
        <w:t xml:space="preserve"> O Poder Executivo poderá promover o monitoramento do Programa “Tendas Violetas”, com a finalidade de:</w:t>
      </w:r>
    </w:p>
    <w:p w:rsidR="00683024" w:rsidRPr="00683024" w:rsidRDefault="00683024" w:rsidP="00683024">
      <w:pPr>
        <w:pStyle w:val="NormalWeb"/>
        <w:rPr>
          <w:rFonts w:ascii="Arial" w:hAnsi="Arial" w:cs="Arial"/>
        </w:rPr>
      </w:pPr>
      <w:r w:rsidRPr="00683024">
        <w:rPr>
          <w:rFonts w:ascii="Arial" w:hAnsi="Arial" w:cs="Arial"/>
        </w:rPr>
        <w:t>I – avaliar sua efetividade;</w:t>
      </w:r>
      <w:r w:rsidRPr="00683024">
        <w:rPr>
          <w:rFonts w:ascii="Arial" w:hAnsi="Arial" w:cs="Arial"/>
        </w:rPr>
        <w:br/>
        <w:t>II – aperfeiçoar os fluxos de atendimento e encaminhamento;</w:t>
      </w:r>
      <w:r w:rsidRPr="00683024">
        <w:rPr>
          <w:rFonts w:ascii="Arial" w:hAnsi="Arial" w:cs="Arial"/>
        </w:rPr>
        <w:br/>
        <w:t>III – subsidiar ações preventivas e de planejamento;</w:t>
      </w:r>
      <w:r w:rsidRPr="00683024">
        <w:rPr>
          <w:rFonts w:ascii="Arial" w:hAnsi="Arial" w:cs="Arial"/>
        </w:rPr>
        <w:br/>
        <w:t>IV – produzir dados estatísticos, resguardado o sigilo das informações pessoais.</w:t>
      </w:r>
    </w:p>
    <w:p w:rsidR="00683024" w:rsidRPr="00683024" w:rsidRDefault="00683024" w:rsidP="00683024">
      <w:pPr>
        <w:pStyle w:val="NormalWeb"/>
        <w:ind w:firstLine="708"/>
        <w:jc w:val="both"/>
        <w:rPr>
          <w:rFonts w:ascii="Arial" w:hAnsi="Arial" w:cs="Arial"/>
        </w:rPr>
      </w:pPr>
      <w:r w:rsidRPr="00683024">
        <w:rPr>
          <w:rStyle w:val="Forte"/>
          <w:rFonts w:ascii="Arial" w:hAnsi="Arial" w:cs="Arial"/>
        </w:rPr>
        <w:t>Art. 13.</w:t>
      </w:r>
      <w:r w:rsidRPr="00683024">
        <w:rPr>
          <w:rFonts w:ascii="Arial" w:hAnsi="Arial" w:cs="Arial"/>
        </w:rPr>
        <w:t xml:space="preserve"> Os dados e informações produzidos no âmbito do Programa deverão observar a legislação aplicável à proteção de dados pessoais, ao sigilo e à preservação da identidade das mulheres atendidas.</w:t>
      </w:r>
    </w:p>
    <w:p w:rsidR="00683024" w:rsidRPr="00683024" w:rsidRDefault="00683024" w:rsidP="00683024">
      <w:pPr>
        <w:pStyle w:val="NormalWeb"/>
        <w:ind w:firstLine="708"/>
        <w:jc w:val="both"/>
        <w:rPr>
          <w:rFonts w:ascii="Arial" w:hAnsi="Arial" w:cs="Arial"/>
        </w:rPr>
      </w:pPr>
      <w:r w:rsidRPr="00683024">
        <w:rPr>
          <w:rStyle w:val="Forte"/>
          <w:rFonts w:ascii="Arial" w:hAnsi="Arial" w:cs="Arial"/>
        </w:rPr>
        <w:t>Art. 14.</w:t>
      </w:r>
      <w:r w:rsidRPr="00683024">
        <w:rPr>
          <w:rFonts w:ascii="Arial" w:hAnsi="Arial" w:cs="Arial"/>
        </w:rPr>
        <w:t xml:space="preserve"> As despesas decorrentes da execução desta Lei correrão por conta de dotações orçamentárias próprias, consignadas no orçamento vigente, suplementadas se necessário.</w:t>
      </w:r>
    </w:p>
    <w:p w:rsidR="00683024" w:rsidRPr="00683024" w:rsidRDefault="00683024" w:rsidP="00683024">
      <w:pPr>
        <w:pStyle w:val="NormalWeb"/>
        <w:ind w:firstLine="708"/>
        <w:jc w:val="both"/>
        <w:rPr>
          <w:rFonts w:ascii="Arial" w:hAnsi="Arial" w:cs="Arial"/>
        </w:rPr>
      </w:pPr>
      <w:r w:rsidRPr="00683024">
        <w:rPr>
          <w:rStyle w:val="Forte"/>
          <w:rFonts w:ascii="Arial" w:hAnsi="Arial" w:cs="Arial"/>
        </w:rPr>
        <w:t>Art. 15.</w:t>
      </w:r>
      <w:r w:rsidRPr="00683024">
        <w:rPr>
          <w:rFonts w:ascii="Arial" w:hAnsi="Arial" w:cs="Arial"/>
        </w:rPr>
        <w:t xml:space="preserve"> O Poder Executivo poderá regulamentar esta Lei no que couber.</w:t>
      </w:r>
    </w:p>
    <w:p w:rsidR="00683024" w:rsidRPr="00683024" w:rsidRDefault="00683024" w:rsidP="00683024">
      <w:pPr>
        <w:pStyle w:val="NormalWeb"/>
        <w:ind w:firstLine="708"/>
        <w:jc w:val="both"/>
        <w:rPr>
          <w:rFonts w:ascii="Arial" w:hAnsi="Arial" w:cs="Arial"/>
        </w:rPr>
      </w:pPr>
      <w:r w:rsidRPr="00683024">
        <w:rPr>
          <w:rStyle w:val="Forte"/>
          <w:rFonts w:ascii="Arial" w:hAnsi="Arial" w:cs="Arial"/>
        </w:rPr>
        <w:t>Art. 16.</w:t>
      </w:r>
      <w:r w:rsidRPr="00683024">
        <w:rPr>
          <w:rFonts w:ascii="Arial" w:hAnsi="Arial" w:cs="Arial"/>
        </w:rPr>
        <w:t xml:space="preserve"> Esta Lei entra em vigor na data de sua publicação.</w:t>
      </w:r>
    </w:p>
    <w:p w:rsidR="00683024" w:rsidRPr="00683024" w:rsidRDefault="00683024" w:rsidP="00683024">
      <w:pPr>
        <w:pStyle w:val="NormalWeb"/>
        <w:ind w:firstLine="708"/>
        <w:jc w:val="both"/>
        <w:rPr>
          <w:rFonts w:ascii="Arial" w:hAnsi="Arial" w:cs="Arial"/>
        </w:rPr>
      </w:pPr>
      <w:r w:rsidRPr="00683024">
        <w:rPr>
          <w:rStyle w:val="Forte"/>
          <w:rFonts w:ascii="Arial" w:hAnsi="Arial" w:cs="Arial"/>
        </w:rPr>
        <w:t>Art. 17.</w:t>
      </w:r>
      <w:r w:rsidRPr="00683024">
        <w:rPr>
          <w:rFonts w:ascii="Arial" w:hAnsi="Arial" w:cs="Arial"/>
        </w:rPr>
        <w:t xml:space="preserve"> Revogam-se as disposições em contrário.</w:t>
      </w:r>
    </w:p>
    <w:p w:rsidR="00BC7B62" w:rsidRDefault="00BC7B62" w:rsidP="00BC7B6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da Câmara Municipal de Itabaiana-PB, </w:t>
      </w:r>
      <w:r w:rsidR="00683024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683024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68302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BC7B62" w:rsidRDefault="00BC7B62" w:rsidP="00BC7B6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683024" w:rsidRDefault="00683024" w:rsidP="00BC7B6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83024">
        <w:rPr>
          <w:rFonts w:ascii="Arial" w:hAnsi="Arial" w:cs="Arial"/>
          <w:b/>
          <w:bCs/>
          <w:sz w:val="24"/>
          <w:szCs w:val="24"/>
        </w:rPr>
        <w:t>Vinicius Ramos Bernardes Correia</w:t>
      </w:r>
    </w:p>
    <w:p w:rsidR="00BC7B62" w:rsidRPr="00063FAB" w:rsidRDefault="00BC7B62" w:rsidP="00BC7B6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BC7B62" w:rsidRDefault="00BC7B62" w:rsidP="00BC7B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83024" w:rsidRPr="00063FAB" w:rsidRDefault="00683024" w:rsidP="0068302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63FAB">
        <w:rPr>
          <w:rFonts w:ascii="Arial" w:hAnsi="Arial" w:cs="Arial"/>
          <w:b/>
          <w:bCs/>
          <w:sz w:val="24"/>
          <w:szCs w:val="24"/>
        </w:rPr>
        <w:lastRenderedPageBreak/>
        <w:t xml:space="preserve">Projeto de Lei </w:t>
      </w:r>
      <w:r>
        <w:rPr>
          <w:rFonts w:ascii="Arial" w:hAnsi="Arial" w:cs="Arial"/>
          <w:b/>
          <w:bCs/>
          <w:sz w:val="24"/>
          <w:szCs w:val="24"/>
        </w:rPr>
        <w:t>799</w:t>
      </w:r>
      <w:r w:rsidRPr="00063FAB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p w:rsidR="00683024" w:rsidRDefault="00683024" w:rsidP="00683024">
      <w:pPr>
        <w:ind w:left="4248"/>
        <w:jc w:val="both"/>
        <w:rPr>
          <w:rFonts w:ascii="Arial" w:hAnsi="Arial" w:cs="Arial"/>
          <w:b/>
          <w:bCs/>
          <w:sz w:val="24"/>
          <w:szCs w:val="24"/>
        </w:rPr>
      </w:pPr>
      <w:r w:rsidRPr="00683024">
        <w:rPr>
          <w:rFonts w:ascii="Arial" w:hAnsi="Arial" w:cs="Arial"/>
          <w:b/>
          <w:bCs/>
          <w:sz w:val="24"/>
          <w:szCs w:val="24"/>
        </w:rPr>
        <w:t>Institui o Programa “Tendas Violetas” no âmbito do Município de Itabaiana-PB e dá outras providências.</w:t>
      </w:r>
    </w:p>
    <w:p w:rsidR="00683024" w:rsidRPr="00683024" w:rsidRDefault="00683024" w:rsidP="0068302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83024">
        <w:rPr>
          <w:rFonts w:ascii="Arial" w:eastAsia="Times New Roman" w:hAnsi="Arial" w:cs="Arial"/>
          <w:sz w:val="24"/>
          <w:szCs w:val="24"/>
          <w:lang w:eastAsia="pt-BR"/>
        </w:rPr>
        <w:t xml:space="preserve">O presente Projeto de Lei tem por finalidade instituir, no âmbito do Município de Itabaiana-PB, o </w:t>
      </w:r>
      <w:r w:rsidRPr="0068302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Programa “Tendas Violetas”</w:t>
      </w:r>
      <w:r w:rsidRPr="00683024">
        <w:rPr>
          <w:rFonts w:ascii="Arial" w:eastAsia="Times New Roman" w:hAnsi="Arial" w:cs="Arial"/>
          <w:sz w:val="24"/>
          <w:szCs w:val="24"/>
          <w:lang w:eastAsia="pt-BR"/>
        </w:rPr>
        <w:t>, voltado à promoção de ações de acolhimento, orientação, prevenção e atendimento inicial a mulheres em situação de violência, assédio, importunação sexual ou qualquer outra forma de violação de direitos, especialmente em eventos públicos, festividades e locais de grande circulação de pessoas.</w:t>
      </w:r>
    </w:p>
    <w:p w:rsidR="00683024" w:rsidRPr="00683024" w:rsidRDefault="00683024" w:rsidP="0068302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83024">
        <w:rPr>
          <w:rFonts w:ascii="Arial" w:eastAsia="Times New Roman" w:hAnsi="Arial" w:cs="Arial"/>
          <w:sz w:val="24"/>
          <w:szCs w:val="24"/>
          <w:lang w:eastAsia="pt-BR"/>
        </w:rPr>
        <w:t>A proposição fundamenta-se na necessidade de fortalecimento das políticas públicas de proteção às mulheres, mediante a criação de mecanismo municipal de atuação preventiva e emergencial, capaz de oferecer atendimento humanizado, escuta qualificada, orientação e encaminhamento à rede de proteção, em situações que demandem pronta intervenção do Poder Público.</w:t>
      </w:r>
    </w:p>
    <w:p w:rsidR="00683024" w:rsidRPr="00683024" w:rsidRDefault="00683024" w:rsidP="0068302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83024">
        <w:rPr>
          <w:rFonts w:ascii="Arial" w:eastAsia="Times New Roman" w:hAnsi="Arial" w:cs="Arial"/>
          <w:sz w:val="24"/>
          <w:szCs w:val="24"/>
          <w:lang w:eastAsia="pt-BR"/>
        </w:rPr>
        <w:t>A violência contra a mulher constitui grave problema social e demanda atuação articulada e permanente do Estado, não apenas na repressão, mas também na prevenção, no acolhimento e na proteção das vítimas. Em espaços de grande concentração de público, como festas, eventos culturais, comemorações populares e atividades promovidas ou apoiadas pelo Município, torna-se ainda mais relevante a existência de estrutura específica de apoio, capaz de garantir atendimento imediato, sigiloso e adequado às mulheres em situação de vulnerabilidade.</w:t>
      </w:r>
    </w:p>
    <w:p w:rsidR="00683024" w:rsidRPr="00683024" w:rsidRDefault="00683024" w:rsidP="0068302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83024">
        <w:rPr>
          <w:rFonts w:ascii="Arial" w:eastAsia="Times New Roman" w:hAnsi="Arial" w:cs="Arial"/>
          <w:sz w:val="24"/>
          <w:szCs w:val="24"/>
          <w:lang w:eastAsia="pt-BR"/>
        </w:rPr>
        <w:t>O Programa “Tendas Violetas” busca justamente suprir essa necessidade, mediante a instalação de pontos de apoio e acolhimento, físicos ou móveis, destinados à escuta qualificada, à orientação sobre direitos, ao encaminhamento aos serviços competentes e à articulação com as áreas de saúde, assistência social, segurança pública e defesa de direitos. Trata-se de medida que fortalece a presença institucional do Município e amplia a efetividade das ações de enfrentamento à violência de gênero.</w:t>
      </w:r>
    </w:p>
    <w:p w:rsidR="00683024" w:rsidRPr="00683024" w:rsidRDefault="00683024" w:rsidP="0068302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83024">
        <w:rPr>
          <w:rFonts w:ascii="Arial" w:eastAsia="Times New Roman" w:hAnsi="Arial" w:cs="Arial"/>
          <w:sz w:val="24"/>
          <w:szCs w:val="24"/>
          <w:lang w:eastAsia="pt-BR"/>
        </w:rPr>
        <w:t xml:space="preserve">A iniciativa está em consonância com os princípios constitucionais da dignidade da pessoa humana, da proteção dos direitos fundamentais e da promoção do bem de todos, sem discriminação de qualquer natureza, bem como com o dever do Poder Público de implementar políticas que assegurem proteção integral às mulheres. Harmoniza-se, ainda, com a legislação nacional de proteção à mulher, especialmente com a Lei Federal nº 11.340, de 7 de </w:t>
      </w:r>
      <w:r w:rsidRPr="00683024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agosto de 2006 (Lei Maria da Penha), e com as diretrizes de prevenção e enfrentamento à violência de gênero.</w:t>
      </w:r>
    </w:p>
    <w:p w:rsidR="00683024" w:rsidRPr="00683024" w:rsidRDefault="00683024" w:rsidP="0068302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83024">
        <w:rPr>
          <w:rFonts w:ascii="Arial" w:eastAsia="Times New Roman" w:hAnsi="Arial" w:cs="Arial"/>
          <w:sz w:val="24"/>
          <w:szCs w:val="24"/>
          <w:lang w:eastAsia="pt-BR"/>
        </w:rPr>
        <w:t>Além do caráter protetivo, o projeto possui importante dimensão educativa e preventiva, ao permitir a realização de campanhas de conscientização, difusão de informações sobre canais de denúncia, capacitação de equipes de apoio e fortalecimento da cultura de respeito, segurança e promoção dos direitos das mulheres.</w:t>
      </w:r>
    </w:p>
    <w:p w:rsidR="00683024" w:rsidRPr="00683024" w:rsidRDefault="00683024" w:rsidP="0068302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83024">
        <w:rPr>
          <w:rFonts w:ascii="Arial" w:eastAsia="Times New Roman" w:hAnsi="Arial" w:cs="Arial"/>
          <w:sz w:val="24"/>
          <w:szCs w:val="24"/>
          <w:lang w:eastAsia="pt-BR"/>
        </w:rPr>
        <w:t>Sob o ponto de vista administrativo, a medida revela-se plenamente compatível com o interesse público, por instituir instrumento claro de atuação do Poder Executivo, possibilitando a regulamentação de fluxos, protocolos e critérios de funcionamento do programa, bem como a articulação com a rede local de atendimento e proteção. Desse modo, o Município passa a dispor de base normativa mais segura para planejar, executar e monitorar ações concretas nessa área.</w:t>
      </w:r>
    </w:p>
    <w:p w:rsidR="00683024" w:rsidRPr="00683024" w:rsidRDefault="00683024" w:rsidP="0068302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83024">
        <w:rPr>
          <w:rFonts w:ascii="Arial" w:eastAsia="Times New Roman" w:hAnsi="Arial" w:cs="Arial"/>
          <w:sz w:val="24"/>
          <w:szCs w:val="24"/>
          <w:lang w:eastAsia="pt-BR"/>
        </w:rPr>
        <w:t>Diante de sua relevância social, preventiva e institucional, o presente Projeto de Lei representa importante avanço na consolidação de políticas públicas de proteção às mulheres no Município de Itabaiana-PB, razão pela qual se submete a matéria à apreciação do Poder Legislativo, com a convicção de que sua aprovação atenderá ao interesse público e contribuirá para a promoção de ambiente mais seguro, acolhedor e digno para todas as mulheres.</w:t>
      </w:r>
    </w:p>
    <w:p w:rsidR="00683024" w:rsidRDefault="00683024" w:rsidP="0068302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da Câmara Municipal de Itabaiana-PB, 16 de março de 2026.</w:t>
      </w:r>
    </w:p>
    <w:p w:rsidR="00683024" w:rsidRDefault="00683024" w:rsidP="006830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683024" w:rsidRDefault="00683024" w:rsidP="006830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83024">
        <w:rPr>
          <w:rFonts w:ascii="Arial" w:hAnsi="Arial" w:cs="Arial"/>
          <w:b/>
          <w:bCs/>
          <w:sz w:val="24"/>
          <w:szCs w:val="24"/>
        </w:rPr>
        <w:t>Vinicius Ramos Bernardes Correia</w:t>
      </w:r>
    </w:p>
    <w:p w:rsidR="00683024" w:rsidRPr="00063FAB" w:rsidRDefault="00683024" w:rsidP="0068302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BC7B62" w:rsidRPr="00063FAB" w:rsidRDefault="00BC7B62" w:rsidP="00683024">
      <w:pPr>
        <w:ind w:firstLine="708"/>
        <w:jc w:val="both"/>
        <w:rPr>
          <w:rFonts w:ascii="Arial" w:hAnsi="Arial" w:cs="Arial"/>
          <w:sz w:val="24"/>
          <w:szCs w:val="24"/>
        </w:rPr>
      </w:pPr>
    </w:p>
    <w:sectPr w:rsidR="00BC7B62" w:rsidRPr="00063FAB" w:rsidSect="00717624">
      <w:headerReference w:type="default" r:id="rId7"/>
      <w:footerReference w:type="default" r:id="rId8"/>
      <w:pgSz w:w="11906" w:h="16838"/>
      <w:pgMar w:top="2269" w:right="1701" w:bottom="241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E81" w:rsidRDefault="00090E81" w:rsidP="001A3277">
      <w:pPr>
        <w:spacing w:after="0" w:line="240" w:lineRule="auto"/>
      </w:pPr>
      <w:r>
        <w:separator/>
      </w:r>
    </w:p>
  </w:endnote>
  <w:endnote w:type="continuationSeparator" w:id="1">
    <w:p w:rsidR="00090E81" w:rsidRDefault="00090E81" w:rsidP="001A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panose1 w:val="02000505000000020004"/>
    <w:charset w:val="00"/>
    <w:family w:val="auto"/>
    <w:pitch w:val="variable"/>
    <w:sig w:usb0="8000002F" w:usb1="40002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277" w:rsidRDefault="001E0BFB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2792933</wp:posOffset>
          </wp:positionH>
          <wp:positionV relativeFrom="page">
            <wp:posOffset>9315450</wp:posOffset>
          </wp:positionV>
          <wp:extent cx="3677920" cy="138049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ctangle 1 copy 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7920" cy="1380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4205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6" type="#_x0000_t202" style="position:absolute;margin-left:-39pt;margin-top:752.25pt;width:239.25pt;height:59.8pt;z-index:251660288;visibility:visible;mso-height-percent:200;mso-wrap-distance-top:3.6pt;mso-wrap-distance-bottom:3.6pt;mso-position-horizontal-relative:margin;mso-position-vertic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" stroked="f">
          <v:textbox style="mso-fit-shape-to-text:t">
            <w:txbxContent>
              <w:p w:rsidR="001A3277" w:rsidRPr="001A3277" w:rsidRDefault="001A3277" w:rsidP="001A3277">
                <w:pPr>
                  <w:spacing w:after="0"/>
                  <w:rPr>
                    <w:rFonts w:ascii="Montserrat" w:hAnsi="Montserrat"/>
                    <w:b/>
                    <w:color w:val="8AD320"/>
                    <w:sz w:val="20"/>
                    <w:szCs w:val="20"/>
                  </w:rPr>
                </w:pPr>
                <w:r w:rsidRPr="001A3277">
                  <w:rPr>
                    <w:rFonts w:ascii="Montserrat" w:hAnsi="Montserrat"/>
                    <w:b/>
                    <w:color w:val="8AD320"/>
                    <w:sz w:val="20"/>
                    <w:szCs w:val="20"/>
                  </w:rPr>
                  <w:t>CÂMARA MUNICIPAL DE ITABAIANA-PB</w:t>
                </w:r>
              </w:p>
              <w:p w:rsidR="001A3277" w:rsidRPr="001A3277" w:rsidRDefault="001A3277" w:rsidP="001A3277">
                <w:pPr>
                  <w:spacing w:after="0"/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</w:pPr>
                <w:r w:rsidRPr="001A3277"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  <w:t>CNPJ: 08.354.235/0001-93</w:t>
                </w:r>
              </w:p>
              <w:p w:rsidR="001A3277" w:rsidRPr="001A3277" w:rsidRDefault="00717624" w:rsidP="001A3277">
                <w:pPr>
                  <w:spacing w:after="0"/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</w:pPr>
                <w:r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  <w:t>Avenida</w:t>
                </w:r>
                <w:r w:rsidR="001A3277" w:rsidRPr="001A3277"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  <w:t xml:space="preserve"> Presidente João Pessoa 392</w:t>
                </w:r>
              </w:p>
              <w:p w:rsidR="001A3277" w:rsidRPr="001A3277" w:rsidRDefault="00717624" w:rsidP="001A3277">
                <w:pPr>
                  <w:spacing w:after="0"/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</w:pPr>
                <w:r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  <w:t>secretaria</w:t>
                </w:r>
                <w:r w:rsidR="001A3277" w:rsidRPr="001A3277"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  <w:t>@cmitabaiana.pb.gov.br</w:t>
                </w:r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E81" w:rsidRDefault="00090E81" w:rsidP="001A3277">
      <w:pPr>
        <w:spacing w:after="0" w:line="240" w:lineRule="auto"/>
      </w:pPr>
      <w:r>
        <w:separator/>
      </w:r>
    </w:p>
  </w:footnote>
  <w:footnote w:type="continuationSeparator" w:id="1">
    <w:p w:rsidR="00090E81" w:rsidRDefault="00090E81" w:rsidP="001A3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277" w:rsidRDefault="00A263C3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-632664</wp:posOffset>
          </wp:positionH>
          <wp:positionV relativeFrom="page">
            <wp:posOffset>282102</wp:posOffset>
          </wp:positionV>
          <wp:extent cx="2996119" cy="1088670"/>
          <wp:effectExtent l="0" t="0" r="0" b="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ivo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0323" cy="10865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A3277" w:rsidRDefault="001A327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E189F"/>
    <w:multiLevelType w:val="multilevel"/>
    <w:tmpl w:val="A490B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A55AA4"/>
    <w:multiLevelType w:val="hybridMultilevel"/>
    <w:tmpl w:val="163E88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1C1B3C"/>
    <w:multiLevelType w:val="hybridMultilevel"/>
    <w:tmpl w:val="237E0E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A3277"/>
    <w:rsid w:val="000322BC"/>
    <w:rsid w:val="00035794"/>
    <w:rsid w:val="00090E81"/>
    <w:rsid w:val="000A0B9E"/>
    <w:rsid w:val="001A3277"/>
    <w:rsid w:val="001E0BFB"/>
    <w:rsid w:val="001E1F8F"/>
    <w:rsid w:val="00261444"/>
    <w:rsid w:val="00290CBF"/>
    <w:rsid w:val="002F62FA"/>
    <w:rsid w:val="00330DEE"/>
    <w:rsid w:val="0036133A"/>
    <w:rsid w:val="003F2B1D"/>
    <w:rsid w:val="004E20A2"/>
    <w:rsid w:val="00542B2C"/>
    <w:rsid w:val="00575D39"/>
    <w:rsid w:val="00662CF9"/>
    <w:rsid w:val="00683024"/>
    <w:rsid w:val="006D45F3"/>
    <w:rsid w:val="00717624"/>
    <w:rsid w:val="00831AF5"/>
    <w:rsid w:val="008931AA"/>
    <w:rsid w:val="008E72E5"/>
    <w:rsid w:val="00A104D2"/>
    <w:rsid w:val="00A263C3"/>
    <w:rsid w:val="00BC7B62"/>
    <w:rsid w:val="00C44205"/>
    <w:rsid w:val="00D42217"/>
    <w:rsid w:val="00D5390E"/>
    <w:rsid w:val="00DD5A38"/>
    <w:rsid w:val="00DE470A"/>
    <w:rsid w:val="00E75911"/>
    <w:rsid w:val="00E8282E"/>
    <w:rsid w:val="00E97E0C"/>
    <w:rsid w:val="00EF15A5"/>
    <w:rsid w:val="00FA338E"/>
    <w:rsid w:val="00FE5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B62"/>
  </w:style>
  <w:style w:type="paragraph" w:styleId="Ttulo1">
    <w:name w:val="heading 1"/>
    <w:basedOn w:val="Normal"/>
    <w:next w:val="Normal"/>
    <w:link w:val="Ttulo1Char"/>
    <w:uiPriority w:val="9"/>
    <w:qFormat/>
    <w:rsid w:val="00DD5A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14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7624"/>
    <w:pPr>
      <w:keepNext/>
      <w:keepLines/>
      <w:widowControl w:val="0"/>
      <w:spacing w:before="280" w:after="80" w:line="240" w:lineRule="auto"/>
      <w:outlineLvl w:val="2"/>
    </w:pPr>
    <w:rPr>
      <w:rFonts w:ascii="Arial" w:eastAsia="Arial" w:hAnsi="Arial" w:cs="Arial"/>
      <w:b/>
      <w:sz w:val="28"/>
      <w:szCs w:val="28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32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3277"/>
  </w:style>
  <w:style w:type="paragraph" w:styleId="Rodap">
    <w:name w:val="footer"/>
    <w:basedOn w:val="Normal"/>
    <w:link w:val="RodapChar"/>
    <w:uiPriority w:val="99"/>
    <w:unhideWhenUsed/>
    <w:rsid w:val="001A32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3277"/>
  </w:style>
  <w:style w:type="table" w:styleId="Tabelacomgrade">
    <w:name w:val="Table Grid"/>
    <w:basedOn w:val="Tabelanormal"/>
    <w:uiPriority w:val="39"/>
    <w:rsid w:val="007176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717624"/>
    <w:rPr>
      <w:rFonts w:ascii="Arial" w:eastAsia="Arial" w:hAnsi="Arial" w:cs="Arial"/>
      <w:b/>
      <w:sz w:val="28"/>
      <w:szCs w:val="28"/>
      <w:lang w:val="pt-PT" w:eastAsia="pt-BR"/>
    </w:rPr>
  </w:style>
  <w:style w:type="paragraph" w:styleId="NormalWeb">
    <w:name w:val="Normal (Web)"/>
    <w:basedOn w:val="Normal"/>
    <w:uiPriority w:val="99"/>
    <w:unhideWhenUsed/>
    <w:rsid w:val="00717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75D39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2614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rte">
    <w:name w:val="Strong"/>
    <w:basedOn w:val="Fontepargpadro"/>
    <w:uiPriority w:val="22"/>
    <w:qFormat/>
    <w:rsid w:val="00261444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DD5A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8745">
          <w:marLeft w:val="-230"/>
          <w:marRight w:val="-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3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7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21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9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9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5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0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5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04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67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7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9661">
          <w:marLeft w:val="-230"/>
          <w:marRight w:val="-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3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0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6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1662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NoteLenovo</dc:creator>
  <cp:lastModifiedBy>Câmara Municipal</cp:lastModifiedBy>
  <cp:revision>2</cp:revision>
  <cp:lastPrinted>2025-08-17T14:41:00Z</cp:lastPrinted>
  <dcterms:created xsi:type="dcterms:W3CDTF">2026-05-07T11:56:00Z</dcterms:created>
  <dcterms:modified xsi:type="dcterms:W3CDTF">2026-05-07T11:56:00Z</dcterms:modified>
</cp:coreProperties>
</file>