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2221B" w14:textId="386FE733" w:rsidR="00962AD2" w:rsidRPr="00962AD2" w:rsidRDefault="00962AD2" w:rsidP="00962AD2">
      <w:pPr>
        <w:pStyle w:val="NormalWeb"/>
        <w:jc w:val="both"/>
        <w:rPr>
          <w:rFonts w:ascii="Arial" w:hAnsi="Arial" w:cs="Arial"/>
          <w:b/>
          <w:bCs/>
        </w:rPr>
      </w:pPr>
      <w:r w:rsidRPr="00962AD2">
        <w:rPr>
          <w:rFonts w:ascii="Arial" w:hAnsi="Arial" w:cs="Arial"/>
          <w:b/>
          <w:bCs/>
        </w:rPr>
        <w:t xml:space="preserve">ATA DA </w:t>
      </w:r>
      <w:r w:rsidRPr="00962AD2">
        <w:rPr>
          <w:rFonts w:ascii="Arial" w:hAnsi="Arial" w:cs="Arial"/>
          <w:b/>
          <w:bCs/>
        </w:rPr>
        <w:t>DÉCIMA SEGUNDA</w:t>
      </w:r>
      <w:r w:rsidRPr="00962AD2">
        <w:rPr>
          <w:rFonts w:ascii="Arial" w:hAnsi="Arial" w:cs="Arial"/>
          <w:b/>
          <w:bCs/>
        </w:rPr>
        <w:t xml:space="preserve"> SESSÃO ORDINÁRIA DO PRIMEIRO PERÍODO ORDINÁRIO DO SEGUNDO ANO DA 32ª LEGISLATURA DA CÂMARA MUNICIPAL DE ITABAIANA – PB, REALIZADA EM 05 DE MAIO DE 2026.</w:t>
      </w:r>
    </w:p>
    <w:p w14:paraId="2EB30E81" w14:textId="7D393E91" w:rsidR="00962AD2" w:rsidRPr="00962AD2" w:rsidRDefault="00962AD2" w:rsidP="00962AD2">
      <w:pPr>
        <w:pStyle w:val="NormalWeb"/>
        <w:ind w:firstLine="708"/>
        <w:jc w:val="both"/>
        <w:rPr>
          <w:rFonts w:ascii="Arial" w:hAnsi="Arial" w:cs="Arial"/>
        </w:rPr>
      </w:pPr>
      <w:r w:rsidRPr="00962AD2">
        <w:rPr>
          <w:rFonts w:ascii="Arial" w:hAnsi="Arial" w:cs="Arial"/>
        </w:rPr>
        <w:t xml:space="preserve">Aos </w:t>
      </w:r>
      <w:r>
        <w:rPr>
          <w:rFonts w:ascii="Arial" w:hAnsi="Arial" w:cs="Arial"/>
        </w:rPr>
        <w:t>cinco</w:t>
      </w:r>
      <w:r w:rsidRPr="00962AD2">
        <w:rPr>
          <w:rFonts w:ascii="Arial" w:hAnsi="Arial" w:cs="Arial"/>
        </w:rPr>
        <w:t xml:space="preserve"> dias do mês de maio do ano de 2026, às 19h00, no Plenário da Câmara Municipal de Itabaiana, Estado da Paraíba, sob a presidência interina do vereador Vinícius Ramos Bernardes Corr</w:t>
      </w:r>
      <w:r>
        <w:rPr>
          <w:rFonts w:ascii="Arial" w:hAnsi="Arial" w:cs="Arial"/>
        </w:rPr>
        <w:t>eia</w:t>
      </w:r>
      <w:r w:rsidRPr="00962AD2">
        <w:rPr>
          <w:rFonts w:ascii="Arial" w:hAnsi="Arial" w:cs="Arial"/>
        </w:rPr>
        <w:t>, em virtude da ausência justificada do presidente da Casa, vereador José Marques de Sousa Filho, acometido por quadro viral, com a presença dos vereadores João Pedro Lira Corr</w:t>
      </w:r>
      <w:r w:rsidR="006D3A29">
        <w:rPr>
          <w:rFonts w:ascii="Arial" w:hAnsi="Arial" w:cs="Arial"/>
        </w:rPr>
        <w:t>eia</w:t>
      </w:r>
      <w:r w:rsidRPr="00962AD2">
        <w:rPr>
          <w:rFonts w:ascii="Arial" w:hAnsi="Arial" w:cs="Arial"/>
        </w:rPr>
        <w:t xml:space="preserve"> Araújo, Arthur Victor Menezes Barbosa, Ana Carol</w:t>
      </w:r>
      <w:r>
        <w:rPr>
          <w:rFonts w:ascii="Arial" w:hAnsi="Arial" w:cs="Arial"/>
        </w:rPr>
        <w:t>ina</w:t>
      </w:r>
      <w:r w:rsidRPr="00962AD2">
        <w:rPr>
          <w:rFonts w:ascii="Arial" w:hAnsi="Arial" w:cs="Arial"/>
        </w:rPr>
        <w:t xml:space="preserve"> Oliveira de Medeiros, Alisterre Tavares de Souza, Cláudio Roberto Pereira de Aguiar, Isaías Araújo de Brito, Josinaldo Roberto de Souza e demais parlamentares presentes, além de servidores da Casa Legislativa, assessores parlamentares, representantes da imprensa local, internautas e público em geral, foi realizada a 12ª Sessão Ordinária do Primeiro Período Ordinário do Segundo Ano da 32ª Legislatura. Verificado o número regimental, o senhor presidente em exercício saudou todos os presentes, registrando nominalmente a presença de convidados, assessores e colaboradores da Casa, destacando ainda votos de pronta recuperação ao presidente José Marques, justificando sua ausência em razão de problemas de saúde decorrentes de virose. Em seguida, invocando as bênçãos de Deus e representando o povo itabaianense, declarou aberta a presente sessão ordinária, convidando todos os presentes a se colocarem respeitosamente de pé para a execução do Hino do Município de Itabaiana, registrando-se a realização do ato solene.</w:t>
      </w:r>
      <w:r w:rsidRPr="00962AD2">
        <w:rPr>
          <w:rFonts w:ascii="Arial" w:hAnsi="Arial" w:cs="Arial"/>
        </w:rPr>
        <w:t xml:space="preserve"> </w:t>
      </w:r>
      <w:r w:rsidRPr="00962AD2">
        <w:rPr>
          <w:rFonts w:ascii="Arial" w:hAnsi="Arial" w:cs="Arial"/>
        </w:rPr>
        <w:t>Dando continuidade aos trabalhos legislativos, o senhor presidente solicitou ao primeiro secretário que procedesse à leitura do resumo da ata da sessão ordinária realizada em 14 de abril de 2026. Concluída a leitura, a ata foi colocada em discussão e, não havendo quem desejasse discuti-la, foi submetida à votação, sendo aprovada por unanimidade dos vereadores presentes.</w:t>
      </w:r>
      <w:r w:rsidRPr="00962AD2">
        <w:rPr>
          <w:rFonts w:ascii="Arial" w:hAnsi="Arial" w:cs="Arial"/>
        </w:rPr>
        <w:t xml:space="preserve"> </w:t>
      </w:r>
      <w:r w:rsidRPr="00962AD2">
        <w:rPr>
          <w:rFonts w:ascii="Arial" w:hAnsi="Arial" w:cs="Arial"/>
        </w:rPr>
        <w:t xml:space="preserve">Na sequência, o senhor presidente solicitou novamente ao primeiro secretário que realizasse a leitura das matérias constantes no expediente do dia. Foram lidas a Indicação nº 73/2026, de autoria do vereador João Pedro Lira Corrêa Araújo, indicando ao Excelentíssimo Senhor Prefeito Constitucional, Dr. José Cláudio Chaves Cavalcante Neto, que, por meio da Secretaria Municipal de Infraestrutura e Serviços Públicos, fosse analisada a viabilidade técnica e financeira para implantação de malha asfáltica na Rua Severino Marinho dos Santos, conhecida popularmente como Rua do Mário do Sorvete, bem como na Rua Alba Cavalcante; e a Indicação nº 74/2026, de autoria do vereador Dr. Alisterre Tavares de Souza, solicitando ao Poder Executivo Municipal, por intermédio da Secretaria Municipal de Infraestrutura e Serviços Públicos, a instalação de um redutor de velocidade na Rua Padre </w:t>
      </w:r>
      <w:r w:rsidRPr="00962AD2">
        <w:rPr>
          <w:rFonts w:ascii="Arial" w:hAnsi="Arial" w:cs="Arial"/>
        </w:rPr>
        <w:t>Ibiapina</w:t>
      </w:r>
      <w:r w:rsidRPr="00962AD2">
        <w:rPr>
          <w:rFonts w:ascii="Arial" w:hAnsi="Arial" w:cs="Arial"/>
        </w:rPr>
        <w:t>, localizada no Bairro do Botafogo. Encerrada a leitura das matérias do expediente, o senhor presidente agradeceu as contribuições apresentadas pelos parlamentares autores das proposituras e declarou aberta a fase do Tema Livre.</w:t>
      </w:r>
      <w:r w:rsidRPr="00962AD2">
        <w:rPr>
          <w:rFonts w:ascii="Arial" w:hAnsi="Arial" w:cs="Arial"/>
        </w:rPr>
        <w:t xml:space="preserve"> </w:t>
      </w:r>
      <w:r w:rsidRPr="00962AD2">
        <w:rPr>
          <w:rFonts w:ascii="Arial" w:hAnsi="Arial" w:cs="Arial"/>
        </w:rPr>
        <w:t>Fazendo uso da tribuna, a vereadora Ana Carol</w:t>
      </w:r>
      <w:r w:rsidRPr="00962AD2">
        <w:rPr>
          <w:rFonts w:ascii="Arial" w:hAnsi="Arial" w:cs="Arial"/>
        </w:rPr>
        <w:t>ina</w:t>
      </w:r>
      <w:r w:rsidRPr="00962AD2">
        <w:rPr>
          <w:rFonts w:ascii="Arial" w:hAnsi="Arial" w:cs="Arial"/>
        </w:rPr>
        <w:t xml:space="preserve"> Oliveira de Medeiros iniciou sua fala saudando a mesa diretora, os vereadores, os servidores da Casa, os </w:t>
      </w:r>
      <w:r w:rsidRPr="00962AD2">
        <w:rPr>
          <w:rFonts w:ascii="Arial" w:hAnsi="Arial" w:cs="Arial"/>
        </w:rPr>
        <w:lastRenderedPageBreak/>
        <w:t xml:space="preserve">internautas, o público presente e a imprensa local. Em pronunciamento marcado por forte teor social e humanitário, a parlamentar destacou sua preocupação com os graves alagamentos registrados em diversos pontos do município de Itabaiana nos últimos dias, afirmando que os acontecimentos ultrapassavam a condição de mero fenômeno natural, representando, na verdade, o reflexo de um problema estrutural histórico que há décadas afeta a população. Relatou ter acompanhado de perto o sofrimento de diversas famílias atingidas, especialmente nos bairros mais vulneráveis, citando situações de moradores que tiveram suas residências invadidas pelas águas, perderam móveis, utensílios domésticos e bens adquiridos ao longo de muitos anos de trabalho. Ressaltou ainda as dificuldades enfrentadas por idosos, crianças e pessoas em situação de vulnerabilidade social durante as enchentes, mencionando cenas de verdadeiro desespero vividas pela população durante as madrugadas chuvosas. A parlamentar relembrou episódios ocorridos nos dias 20, 23 e 28 de abril, culminando na situação mais crítica registrada na madrugada do dia 1º de maio, quando famílias foram surpreendidas pela força das águas dentro de suas próprias residências. Informou que esteve pessoalmente em algumas das localidades atingidas, visitando moradores da Rua </w:t>
      </w:r>
      <w:proofErr w:type="spellStart"/>
      <w:r w:rsidRPr="00962AD2">
        <w:rPr>
          <w:rFonts w:ascii="Arial" w:hAnsi="Arial" w:cs="Arial"/>
        </w:rPr>
        <w:t>Tatajuba</w:t>
      </w:r>
      <w:proofErr w:type="spellEnd"/>
      <w:r w:rsidRPr="00962AD2">
        <w:rPr>
          <w:rFonts w:ascii="Arial" w:hAnsi="Arial" w:cs="Arial"/>
        </w:rPr>
        <w:t>, do Bairro Botafogo e da região do Açude das Pedras, onde pôde constatar a realidade enfrentada pela população. Aproveitou ainda para externar solidariedade a uma família enlutada atingida pela tragédia. Em sua fala, cobrou maior assistência às famílias afetadas, solicitando atuação efetiva da Secretaria Municipal de Assistência Social para acolhimento, visitas técnicas, distribuição de benefícios eventuais e apoio emergencial. Destacou que a situação exige medidas definitivas e estruturantes, defendendo a realização de obras de drenagem e construção de canal para escoamento das águas pluviais naquela região da cidade. Informou ainda que esteve em Brasília participando de audiências na Câmara Federal e no Senado Federal, ocasião em que apresentou a problemática enfrentada pelo município e buscou apoio político e financeiro por meio de emendas parlamentares destinadas à execução de obras de infraestrutura urbana voltadas ao enfrentamento dos alagamentos. Finalizou afirmando que o povo itabaianense merece viver com dignidade, segurança e tranquilidade, sem conviver permanentemente com o medo das chuvas, registrando seu compromisso em continuar defendendo as famílias atingidas e cobrando soluções concretas para o problema.</w:t>
      </w:r>
      <w:r w:rsidRPr="00962AD2">
        <w:rPr>
          <w:rFonts w:ascii="Arial" w:hAnsi="Arial" w:cs="Arial"/>
        </w:rPr>
        <w:t xml:space="preserve"> </w:t>
      </w:r>
      <w:r w:rsidRPr="00962AD2">
        <w:rPr>
          <w:rFonts w:ascii="Arial" w:hAnsi="Arial" w:cs="Arial"/>
        </w:rPr>
        <w:t xml:space="preserve">Em seguida, fez uso da palavra o vereador João Pedro Lira Corrêa Araújo, que inicialmente saudou a mesa diretora, os vereadores, os profissionais da imprensa, os servidores da Casa e todos os presentes. O parlamentar iniciou sua fala comentando a situação das enchentes e alagamentos enfrentados pelo município, reconhecendo a gravidade do problema e afirmando tratar-se de uma demanda histórica de décadas. Ressaltou que a atual gestão municipal, sob a liderança do prefeito Dr. Cláudio Neto, vinha atuando de forma imediata e humanizada no atendimento às famílias atingidas, citando ações como distribuição de cestas básicas, kits de higiene, fornecimento de refeições, concessão de auxílio aluguel e assistência prestada pelas equipes da Secretaria Municipal de Assistência Social e da Secretaria </w:t>
      </w:r>
      <w:r w:rsidRPr="00962AD2">
        <w:rPr>
          <w:rFonts w:ascii="Arial" w:hAnsi="Arial" w:cs="Arial"/>
        </w:rPr>
        <w:lastRenderedPageBreak/>
        <w:t>Municipal de Saúde. Destacou ainda a mobilização da Defesa Civil e de diversas secretarias municipais no acompanhamento da situação. Informou que o prefeito municipal buscou apoio junto ao Governo do Estado da Paraíba e ao Governo Federal, relatando visita do governador Lucas Ribeiro às áreas atingidas, acompanhado por técnicos da Defesa Civil e da Secretaria Estadual de Infraestrutura, além de diálogo mantido com o deputado federal Damião Feliciano e com o ministro Wellington Dias, visando à captação de recursos para execução de obras estruturantes. Ressaltou que o problema exige investimentos de grande porte, financeiramente elevados, e que somente através de parcerias institucionais e apoio dos governos estadual e federal será possível executar uma solução definitiva. O parlamentar concluiu reafirmando seu compromisso em acompanhar as demandas das famílias afetadas e buscar soluções permanentes para os problemas de drenagem urbana do município.</w:t>
      </w:r>
      <w:r w:rsidRPr="00962AD2">
        <w:rPr>
          <w:rFonts w:ascii="Arial" w:hAnsi="Arial" w:cs="Arial"/>
        </w:rPr>
        <w:t xml:space="preserve"> </w:t>
      </w:r>
      <w:r w:rsidRPr="00962AD2">
        <w:rPr>
          <w:rFonts w:ascii="Arial" w:hAnsi="Arial" w:cs="Arial"/>
        </w:rPr>
        <w:t>Posteriormente, fez uso da palavra o vereador Artur Vítor Menezes Barbosa, que iniciou sua fala saudando o presidente em exercício, os vereadores, a imprensa local, o público presente e os internautas que acompanhavam a sessão pelos canais oficiais da Câmara Municipal. O parlamentar registrou sua participação na Marcha dos Vereadores realizada em Brasília, destacando a importância do evento para troca de experiências, fortalecimento institucional e busca de investimentos para o município de Itabaiana. Informou ainda ter realizado visitas à Câmara dos Deputados e mantido contato com lideranças políticas em busca de apoio para projetos estruturantes voltados ao desenvolvimento do município. Em seguida, passou a tratar da situação provocada pelas fortes chuvas que atingiram Itabaiana, afirmando que a população vivenciava mais uma vez cenas de sofrimento e prejuízo material. Ressaltou que a gestão municipal vinha atuando de forma firme e presente no acompanhamento das famílias afetadas, destacando o empenho do prefeito Dr. Cláudio Neto na articulação junto às lideranças estaduais e federais para obtenção de apoio emergencial e recursos destinados à infraestrutura urbana. Citou ainda contato mantido com o deputado federal Wilson Santiago e com o pré-candidato a deputado estadual Dinho, os quais teriam se colocado à disposição para colaborar com o município. O vereador enfatizou que os alagamentos constituem problema histórico e recorrente, mas afirmou que a atual gestão tem demonstrado disposição para enfrentar a situação de maneira responsável e definitiva, buscando soluções técnicas e estruturantes para minimizar os impactos causados pelas chuvas. Finalizou reafirmando seu compromisso com o povo itabaianense e destacando que retornaria novamente a Brasília ainda no mês de maio para continuar buscando investimentos e melhorias para o município, especialmente voltados à recuperação das estradas vicinais afetadas pelas chuvas.</w:t>
      </w:r>
      <w:r w:rsidRPr="00962AD2">
        <w:rPr>
          <w:rFonts w:ascii="Arial" w:hAnsi="Arial" w:cs="Arial"/>
        </w:rPr>
        <w:t xml:space="preserve"> </w:t>
      </w:r>
      <w:r w:rsidRPr="00962AD2">
        <w:rPr>
          <w:rFonts w:ascii="Arial" w:hAnsi="Arial" w:cs="Arial"/>
        </w:rPr>
        <w:t xml:space="preserve">Encerrada a fase do Tema Livre e não havendo mais vereadores inscritos para fazer uso da palavra, o senhor presidente em exercício também fez breve pronunciamento, reforçando as falas dos parlamentares acerca da atuação humanizada da Prefeitura Municipal diante da situação das enchentes, destacando o empenho do prefeito Dr. Cláudio Neto, das secretarias municipais e do Governo do Estado no atendimento às famílias atingidas e na busca de soluções para o problema </w:t>
      </w:r>
      <w:r w:rsidRPr="00962AD2">
        <w:rPr>
          <w:rFonts w:ascii="Arial" w:hAnsi="Arial" w:cs="Arial"/>
        </w:rPr>
        <w:lastRenderedPageBreak/>
        <w:t>histórico dos alagamentos em Itabaiana.</w:t>
      </w:r>
      <w:r w:rsidRPr="00962AD2">
        <w:rPr>
          <w:rFonts w:ascii="Arial" w:hAnsi="Arial" w:cs="Arial"/>
        </w:rPr>
        <w:t xml:space="preserve"> </w:t>
      </w:r>
      <w:r w:rsidRPr="00962AD2">
        <w:rPr>
          <w:rFonts w:ascii="Arial" w:hAnsi="Arial" w:cs="Arial"/>
        </w:rPr>
        <w:t xml:space="preserve">Na sequência, passou-se à discussão das matérias constantes na ordem do dia. O vereador João Pedro Lira Corrêa Araújo utilizou a tribuna para defender a Indicação nº 73/2026, justificando a necessidade de implantação de malha asfáltica nas vias mencionadas, especialmente em razão do intenso fluxo de pessoas durante os dias de feira livre, destacando a importância da melhoria da mobilidade urbana, da segurança dos pedestres e da acessibilidade, sobretudo para idosos e pessoas com dificuldade de locomoção. Em seguida, o vereador Dr. Alisterre Tavares de Souza defendeu a Indicação nº 74/2026, argumentando acerca da necessidade de instalação de redutor de velocidade na Rua Padre </w:t>
      </w:r>
      <w:r w:rsidRPr="00962AD2">
        <w:rPr>
          <w:rFonts w:ascii="Arial" w:hAnsi="Arial" w:cs="Arial"/>
        </w:rPr>
        <w:t>Ibiapina</w:t>
      </w:r>
      <w:r w:rsidRPr="00962AD2">
        <w:rPr>
          <w:rFonts w:ascii="Arial" w:hAnsi="Arial" w:cs="Arial"/>
        </w:rPr>
        <w:t>, visando proporcionar maior segurança aos moradores e principalmente às crianças que residem e circulam naquela localidade.</w:t>
      </w:r>
      <w:r w:rsidRPr="00962AD2">
        <w:rPr>
          <w:rFonts w:ascii="Arial" w:hAnsi="Arial" w:cs="Arial"/>
        </w:rPr>
        <w:t xml:space="preserve"> </w:t>
      </w:r>
      <w:r w:rsidRPr="00962AD2">
        <w:rPr>
          <w:rFonts w:ascii="Arial" w:hAnsi="Arial" w:cs="Arial"/>
        </w:rPr>
        <w:t xml:space="preserve">Dando continuidade à ordem do dia, constaram para discussão e votação os Projetos de Lei Ordinária nº 803/2026, nº 804/2026, nº 805/2026 e nº 806/2026. Na oportunidade, o vereador Vinícius Ramos Bernardes Corrêa Pacheco utilizou a tribuna para defender os Projetos de Lei Ordinária nº 803, 804 e 806, todos de sua autoria. Em sua fala, destacou inicialmente a importância do Projeto de Lei nº 803/2026, que institui o Programa Municipal de Transporte Intermunicipal para Pessoas </w:t>
      </w:r>
      <w:proofErr w:type="spellStart"/>
      <w:r w:rsidRPr="00962AD2">
        <w:rPr>
          <w:rFonts w:ascii="Arial" w:hAnsi="Arial" w:cs="Arial"/>
        </w:rPr>
        <w:t>Neurodivergentes</w:t>
      </w:r>
      <w:proofErr w:type="spellEnd"/>
      <w:r w:rsidRPr="00962AD2">
        <w:rPr>
          <w:rFonts w:ascii="Arial" w:hAnsi="Arial" w:cs="Arial"/>
        </w:rPr>
        <w:t xml:space="preserve"> no âmbito do município de Itabaiana, ressaltando que a proposta busca garantir segurança jurídica e continuidade a um serviço já ofertado pela administração pública, assegurando direitos às famílias atípicas. Em seguida, defendeu o Projeto de Lei nº 804/2026, que dispõe sobre prioridade de matrícula para filhos de mães atípicas em creches e escolas da rede municipal próximas à residência ou local de trabalho de seus responsáveis, destacando a importância do acolhimento e da inclusão social dessas famílias. Por fim, apresentou o Projeto de Lei nº 806/2026, que institui a Semana Municipal de Conscientização sobre o Transtorno do Espectro Autista e demais comorbidades associadas, defendendo a ampliação das políticas públicas de inclusão, conscientização e garantia de direitos às pessoas </w:t>
      </w:r>
      <w:proofErr w:type="spellStart"/>
      <w:r w:rsidRPr="00962AD2">
        <w:rPr>
          <w:rFonts w:ascii="Arial" w:hAnsi="Arial" w:cs="Arial"/>
        </w:rPr>
        <w:t>neurodivergentes</w:t>
      </w:r>
      <w:proofErr w:type="spellEnd"/>
      <w:r w:rsidRPr="00962AD2">
        <w:rPr>
          <w:rFonts w:ascii="Arial" w:hAnsi="Arial" w:cs="Arial"/>
        </w:rPr>
        <w:t xml:space="preserve"> e suas famílias.</w:t>
      </w:r>
      <w:r w:rsidRPr="00962AD2">
        <w:rPr>
          <w:rFonts w:ascii="Arial" w:hAnsi="Arial" w:cs="Arial"/>
        </w:rPr>
        <w:t xml:space="preserve"> </w:t>
      </w:r>
      <w:r w:rsidRPr="00962AD2">
        <w:rPr>
          <w:rFonts w:ascii="Arial" w:hAnsi="Arial" w:cs="Arial"/>
        </w:rPr>
        <w:t xml:space="preserve">Encerradas as discussões, o senhor presidente solicitou à secretaria executiva que preparasse o painel para votação. Foram então submetidos à votação e aprovados por unanimidade o Projeto de Lei Ordinária nº 803/2026, que institui o Programa Municipal de Transporte Intermunicipal para Pessoas </w:t>
      </w:r>
      <w:proofErr w:type="spellStart"/>
      <w:r w:rsidRPr="00962AD2">
        <w:rPr>
          <w:rFonts w:ascii="Arial" w:hAnsi="Arial" w:cs="Arial"/>
        </w:rPr>
        <w:t>Neurodivergentes</w:t>
      </w:r>
      <w:proofErr w:type="spellEnd"/>
      <w:r w:rsidRPr="00962AD2">
        <w:rPr>
          <w:rFonts w:ascii="Arial" w:hAnsi="Arial" w:cs="Arial"/>
        </w:rPr>
        <w:t>; o Projeto de Lei Ordinária nº 804/2026, que dispõe sobre prioridade de matrícula para filhos de mães atípicas em creches e escolas da rede municipal; o Projeto de Lei Ordinária nº 805/2026, que reconhece o aeromodelismo como manifestação de natureza cultural, esportiva, recreativa, técnica e de lazer no âmbito do município de Itabaiana; e o Projeto de Lei Ordinária nº 806/2026, que institui a Semana Municipal de Conscientização sobre o Transtorno do Espectro Autista e demais comorbidades associadas.</w:t>
      </w:r>
      <w:r w:rsidRPr="00962AD2">
        <w:rPr>
          <w:rFonts w:ascii="Arial" w:hAnsi="Arial" w:cs="Arial"/>
        </w:rPr>
        <w:t xml:space="preserve"> </w:t>
      </w:r>
      <w:r w:rsidRPr="00962AD2">
        <w:rPr>
          <w:rFonts w:ascii="Arial" w:hAnsi="Arial" w:cs="Arial"/>
        </w:rPr>
        <w:t xml:space="preserve">Também foram submetidas à votação e aprovadas as Indicações nº 54, 55, 67, 68, 69, 70, 71 e 72 de 2026, bem como os Requerimentos nº 06 e nº 08 de 2026, determinando-se o encaminhamento das proposições aprovadas ao Poder Executivo e aos órgãos competentes. Durante o processo de votação, em razão de instabilidade no sistema eletrônico do painel, as votações passaram a ocorrer nominalmente, ficando devidamente </w:t>
      </w:r>
      <w:r w:rsidRPr="00962AD2">
        <w:rPr>
          <w:rFonts w:ascii="Arial" w:hAnsi="Arial" w:cs="Arial"/>
        </w:rPr>
        <w:lastRenderedPageBreak/>
        <w:t>registradas em ata.</w:t>
      </w:r>
      <w:r w:rsidRPr="00962AD2">
        <w:rPr>
          <w:rFonts w:ascii="Arial" w:hAnsi="Arial" w:cs="Arial"/>
        </w:rPr>
        <w:t xml:space="preserve"> </w:t>
      </w:r>
      <w:r w:rsidRPr="00962AD2">
        <w:rPr>
          <w:rFonts w:ascii="Arial" w:hAnsi="Arial" w:cs="Arial"/>
        </w:rPr>
        <w:t>Antes do encerramento da sessão, o senhor presidente em exercício comunicou o recebimento de convite encaminhado pela Paróquia Nossa Senhora da Conceição de Itabaiana, subscrito pelo pároco Padre Jardel Gonçalves Ferreira, convidando os vereadores e servidores da Câmara Municipal para participarem das festividades religiosas alusivas ao mês mariano, especialmente da celebração programada para o dia 26 de maio de 2026. O convite foi estendido a toda a população itabaianense.</w:t>
      </w:r>
      <w:r w:rsidRPr="00962AD2">
        <w:rPr>
          <w:rFonts w:ascii="Arial" w:hAnsi="Arial" w:cs="Arial"/>
        </w:rPr>
        <w:t xml:space="preserve"> </w:t>
      </w:r>
      <w:r w:rsidRPr="00962AD2">
        <w:rPr>
          <w:rFonts w:ascii="Arial" w:hAnsi="Arial" w:cs="Arial"/>
        </w:rPr>
        <w:t>Nada mais havendo a tratar, o senhor presidente agradeceu a presença dos vereadores, servidores, imprensa, internautas e público presente, reafirmando o compromisso do Poder Legislativo Municipal com a transparência, o diálogo e o serviço à população de Itabaiana. Em seguida, declarou encerrada a presente sessão ordinária. E, para constar, foi lavrada a presente ata, que após lida e aprovada, será assinada pelos membros da Mesa Diretora e demais vereadores presentes. Plenário da Câmara Municipal de Itabaiana, em 05 de maio de 2026.</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962AD2" w14:paraId="7C4665E4" w14:textId="77777777" w:rsidTr="006D3A29">
        <w:tc>
          <w:tcPr>
            <w:tcW w:w="4247" w:type="dxa"/>
          </w:tcPr>
          <w:p w14:paraId="763815B2" w14:textId="77777777" w:rsidR="00962AD2" w:rsidRPr="00962AD2" w:rsidRDefault="00962AD2" w:rsidP="00962AD2">
            <w:pPr>
              <w:jc w:val="center"/>
              <w:rPr>
                <w:rFonts w:ascii="Arial" w:hAnsi="Arial" w:cs="Arial"/>
                <w:b/>
                <w:bCs/>
              </w:rPr>
            </w:pPr>
            <w:r w:rsidRPr="00962AD2">
              <w:rPr>
                <w:rFonts w:ascii="Arial" w:hAnsi="Arial" w:cs="Arial"/>
                <w:b/>
                <w:bCs/>
              </w:rPr>
              <w:t>Vinícius Ramos Bernardes Correia</w:t>
            </w:r>
          </w:p>
          <w:p w14:paraId="491B88C6" w14:textId="1E4DB265" w:rsidR="00962AD2" w:rsidRDefault="00962AD2" w:rsidP="00962AD2">
            <w:pPr>
              <w:jc w:val="center"/>
              <w:rPr>
                <w:rFonts w:ascii="Arial" w:hAnsi="Arial" w:cs="Arial"/>
              </w:rPr>
            </w:pPr>
            <w:r>
              <w:rPr>
                <w:rFonts w:ascii="Arial" w:hAnsi="Arial" w:cs="Arial"/>
              </w:rPr>
              <w:t>Presidente em Exercício</w:t>
            </w:r>
          </w:p>
        </w:tc>
        <w:tc>
          <w:tcPr>
            <w:tcW w:w="4247" w:type="dxa"/>
          </w:tcPr>
          <w:p w14:paraId="3FA65B09" w14:textId="77777777" w:rsidR="00962AD2" w:rsidRPr="00962AD2" w:rsidRDefault="00962AD2" w:rsidP="00962AD2">
            <w:pPr>
              <w:jc w:val="center"/>
              <w:rPr>
                <w:rFonts w:ascii="Arial" w:hAnsi="Arial" w:cs="Arial"/>
                <w:b/>
                <w:bCs/>
              </w:rPr>
            </w:pPr>
            <w:r w:rsidRPr="00962AD2">
              <w:rPr>
                <w:rFonts w:ascii="Arial" w:hAnsi="Arial" w:cs="Arial"/>
                <w:b/>
                <w:bCs/>
              </w:rPr>
              <w:t>Cláudio Roberto Pereira de Aguiar</w:t>
            </w:r>
          </w:p>
          <w:p w14:paraId="4D1A8E08" w14:textId="77777777" w:rsidR="00962AD2" w:rsidRDefault="00962AD2" w:rsidP="00962AD2">
            <w:pPr>
              <w:jc w:val="center"/>
              <w:rPr>
                <w:rFonts w:ascii="Arial" w:hAnsi="Arial" w:cs="Arial"/>
              </w:rPr>
            </w:pPr>
            <w:r>
              <w:rPr>
                <w:rFonts w:ascii="Arial" w:hAnsi="Arial" w:cs="Arial"/>
              </w:rPr>
              <w:t>Primeiro Secretário</w:t>
            </w:r>
          </w:p>
          <w:p w14:paraId="405AF3C3" w14:textId="6F8B4673" w:rsidR="00962AD2" w:rsidRDefault="00962AD2" w:rsidP="00962AD2">
            <w:pPr>
              <w:jc w:val="center"/>
              <w:rPr>
                <w:rFonts w:ascii="Arial" w:hAnsi="Arial" w:cs="Arial"/>
              </w:rPr>
            </w:pPr>
          </w:p>
        </w:tc>
      </w:tr>
      <w:tr w:rsidR="00962AD2" w14:paraId="65A0DCEB" w14:textId="77777777" w:rsidTr="006D3A29">
        <w:tc>
          <w:tcPr>
            <w:tcW w:w="4247" w:type="dxa"/>
          </w:tcPr>
          <w:p w14:paraId="39A96894" w14:textId="2EB0C4DC" w:rsidR="00962AD2" w:rsidRPr="00962AD2" w:rsidRDefault="00962AD2" w:rsidP="00962AD2">
            <w:pPr>
              <w:jc w:val="center"/>
              <w:rPr>
                <w:rFonts w:ascii="Arial" w:hAnsi="Arial" w:cs="Arial"/>
                <w:b/>
                <w:bCs/>
              </w:rPr>
            </w:pPr>
            <w:r w:rsidRPr="00962AD2">
              <w:rPr>
                <w:rFonts w:ascii="Arial" w:hAnsi="Arial" w:cs="Arial"/>
                <w:b/>
                <w:bCs/>
              </w:rPr>
              <w:t>João Pedro Lira Corr</w:t>
            </w:r>
            <w:r>
              <w:rPr>
                <w:rFonts w:ascii="Arial" w:hAnsi="Arial" w:cs="Arial"/>
                <w:b/>
                <w:bCs/>
              </w:rPr>
              <w:t>ei</w:t>
            </w:r>
            <w:r w:rsidRPr="00962AD2">
              <w:rPr>
                <w:rFonts w:ascii="Arial" w:hAnsi="Arial" w:cs="Arial"/>
                <w:b/>
                <w:bCs/>
              </w:rPr>
              <w:t>a Araújo</w:t>
            </w:r>
          </w:p>
          <w:p w14:paraId="1D58E928" w14:textId="788ADBE3" w:rsidR="00962AD2" w:rsidRDefault="00962AD2" w:rsidP="00962AD2">
            <w:pPr>
              <w:jc w:val="center"/>
              <w:rPr>
                <w:rFonts w:ascii="Arial" w:hAnsi="Arial" w:cs="Arial"/>
              </w:rPr>
            </w:pPr>
            <w:r>
              <w:rPr>
                <w:rFonts w:ascii="Arial" w:hAnsi="Arial" w:cs="Arial"/>
              </w:rPr>
              <w:t>Vereador</w:t>
            </w:r>
          </w:p>
          <w:p w14:paraId="33BFC4CE" w14:textId="77777777" w:rsidR="00962AD2" w:rsidRDefault="00962AD2" w:rsidP="00962AD2">
            <w:pPr>
              <w:jc w:val="center"/>
              <w:rPr>
                <w:rFonts w:ascii="Arial" w:hAnsi="Arial" w:cs="Arial"/>
              </w:rPr>
            </w:pPr>
          </w:p>
        </w:tc>
        <w:tc>
          <w:tcPr>
            <w:tcW w:w="4247" w:type="dxa"/>
          </w:tcPr>
          <w:p w14:paraId="19284531" w14:textId="77986FFD" w:rsidR="00962AD2" w:rsidRPr="00962AD2" w:rsidRDefault="00962AD2" w:rsidP="00962AD2">
            <w:pPr>
              <w:jc w:val="center"/>
              <w:rPr>
                <w:rFonts w:ascii="Arial" w:hAnsi="Arial" w:cs="Arial"/>
                <w:b/>
                <w:bCs/>
              </w:rPr>
            </w:pPr>
            <w:r w:rsidRPr="00962AD2">
              <w:rPr>
                <w:rFonts w:ascii="Arial" w:hAnsi="Arial" w:cs="Arial"/>
                <w:b/>
                <w:bCs/>
              </w:rPr>
              <w:t>Art</w:t>
            </w:r>
            <w:r w:rsidRPr="00962AD2">
              <w:rPr>
                <w:rFonts w:ascii="Arial" w:hAnsi="Arial" w:cs="Arial"/>
                <w:b/>
                <w:bCs/>
              </w:rPr>
              <w:t>h</w:t>
            </w:r>
            <w:r w:rsidRPr="00962AD2">
              <w:rPr>
                <w:rFonts w:ascii="Arial" w:hAnsi="Arial" w:cs="Arial"/>
                <w:b/>
                <w:bCs/>
              </w:rPr>
              <w:t>ur V</w:t>
            </w:r>
            <w:r w:rsidRPr="00962AD2">
              <w:rPr>
                <w:rFonts w:ascii="Arial" w:hAnsi="Arial" w:cs="Arial"/>
                <w:b/>
                <w:bCs/>
              </w:rPr>
              <w:t>ic</w:t>
            </w:r>
            <w:r w:rsidRPr="00962AD2">
              <w:rPr>
                <w:rFonts w:ascii="Arial" w:hAnsi="Arial" w:cs="Arial"/>
                <w:b/>
                <w:bCs/>
              </w:rPr>
              <w:t>tor Menezes Barbosa</w:t>
            </w:r>
          </w:p>
          <w:p w14:paraId="01EFAB3C" w14:textId="77777777" w:rsidR="00962AD2" w:rsidRDefault="00962AD2" w:rsidP="00962AD2">
            <w:pPr>
              <w:jc w:val="center"/>
              <w:rPr>
                <w:rFonts w:ascii="Arial" w:hAnsi="Arial" w:cs="Arial"/>
              </w:rPr>
            </w:pPr>
            <w:r>
              <w:rPr>
                <w:rFonts w:ascii="Arial" w:hAnsi="Arial" w:cs="Arial"/>
              </w:rPr>
              <w:t>Vereador</w:t>
            </w:r>
          </w:p>
          <w:p w14:paraId="5EEDD8BE" w14:textId="77777777" w:rsidR="00962AD2" w:rsidRDefault="00962AD2" w:rsidP="00962AD2">
            <w:pPr>
              <w:jc w:val="center"/>
              <w:rPr>
                <w:rFonts w:ascii="Arial" w:hAnsi="Arial" w:cs="Arial"/>
              </w:rPr>
            </w:pPr>
          </w:p>
        </w:tc>
      </w:tr>
      <w:tr w:rsidR="00962AD2" w14:paraId="1BCC5AC9" w14:textId="77777777" w:rsidTr="006D3A29">
        <w:tc>
          <w:tcPr>
            <w:tcW w:w="4247" w:type="dxa"/>
          </w:tcPr>
          <w:p w14:paraId="4C029DE3" w14:textId="77777777" w:rsidR="00962AD2" w:rsidRPr="00962AD2" w:rsidRDefault="00962AD2" w:rsidP="00962AD2">
            <w:pPr>
              <w:jc w:val="center"/>
              <w:rPr>
                <w:rFonts w:ascii="Arial" w:hAnsi="Arial" w:cs="Arial"/>
                <w:b/>
                <w:bCs/>
              </w:rPr>
            </w:pPr>
            <w:r w:rsidRPr="00962AD2">
              <w:rPr>
                <w:rFonts w:ascii="Arial" w:hAnsi="Arial" w:cs="Arial"/>
                <w:b/>
                <w:bCs/>
              </w:rPr>
              <w:t>Ana Carolina Oliveira de Medeiros</w:t>
            </w:r>
          </w:p>
          <w:p w14:paraId="381ABA09" w14:textId="77777777" w:rsidR="00962AD2" w:rsidRDefault="00962AD2" w:rsidP="00962AD2">
            <w:pPr>
              <w:jc w:val="center"/>
              <w:rPr>
                <w:rFonts w:ascii="Arial" w:hAnsi="Arial" w:cs="Arial"/>
              </w:rPr>
            </w:pPr>
            <w:r>
              <w:rPr>
                <w:rFonts w:ascii="Arial" w:hAnsi="Arial" w:cs="Arial"/>
              </w:rPr>
              <w:t>Vereador</w:t>
            </w:r>
          </w:p>
          <w:p w14:paraId="674812CA" w14:textId="77777777" w:rsidR="00962AD2" w:rsidRDefault="00962AD2" w:rsidP="00962AD2">
            <w:pPr>
              <w:jc w:val="center"/>
              <w:rPr>
                <w:rFonts w:ascii="Arial" w:hAnsi="Arial" w:cs="Arial"/>
              </w:rPr>
            </w:pPr>
          </w:p>
        </w:tc>
        <w:tc>
          <w:tcPr>
            <w:tcW w:w="4247" w:type="dxa"/>
          </w:tcPr>
          <w:p w14:paraId="2EE9CE6F" w14:textId="77777777" w:rsidR="00962AD2" w:rsidRPr="00962AD2" w:rsidRDefault="00962AD2" w:rsidP="00962AD2">
            <w:pPr>
              <w:jc w:val="center"/>
              <w:rPr>
                <w:rFonts w:ascii="Arial" w:hAnsi="Arial" w:cs="Arial"/>
                <w:b/>
                <w:bCs/>
              </w:rPr>
            </w:pPr>
            <w:r w:rsidRPr="00962AD2">
              <w:rPr>
                <w:rFonts w:ascii="Arial" w:hAnsi="Arial" w:cs="Arial"/>
                <w:b/>
                <w:bCs/>
              </w:rPr>
              <w:t>Alisterre Tavares de Souza</w:t>
            </w:r>
          </w:p>
          <w:p w14:paraId="6288E088" w14:textId="77777777" w:rsidR="00962AD2" w:rsidRDefault="00962AD2" w:rsidP="00962AD2">
            <w:pPr>
              <w:jc w:val="center"/>
              <w:rPr>
                <w:rFonts w:ascii="Arial" w:hAnsi="Arial" w:cs="Arial"/>
              </w:rPr>
            </w:pPr>
            <w:r>
              <w:rPr>
                <w:rFonts w:ascii="Arial" w:hAnsi="Arial" w:cs="Arial"/>
              </w:rPr>
              <w:t>Vereador</w:t>
            </w:r>
          </w:p>
          <w:p w14:paraId="5305AD0B" w14:textId="77777777" w:rsidR="00962AD2" w:rsidRDefault="00962AD2" w:rsidP="00962AD2">
            <w:pPr>
              <w:jc w:val="center"/>
              <w:rPr>
                <w:rFonts w:ascii="Arial" w:hAnsi="Arial" w:cs="Arial"/>
              </w:rPr>
            </w:pPr>
          </w:p>
        </w:tc>
      </w:tr>
      <w:tr w:rsidR="00962AD2" w14:paraId="1CB44D0E" w14:textId="77777777" w:rsidTr="006D3A29">
        <w:tc>
          <w:tcPr>
            <w:tcW w:w="4247" w:type="dxa"/>
          </w:tcPr>
          <w:p w14:paraId="75143DE4" w14:textId="77777777" w:rsidR="00962AD2" w:rsidRPr="00962AD2" w:rsidRDefault="00962AD2" w:rsidP="00962AD2">
            <w:pPr>
              <w:jc w:val="center"/>
              <w:rPr>
                <w:rFonts w:ascii="Arial" w:hAnsi="Arial" w:cs="Arial"/>
                <w:b/>
                <w:bCs/>
              </w:rPr>
            </w:pPr>
            <w:r w:rsidRPr="00962AD2">
              <w:rPr>
                <w:rFonts w:ascii="Arial" w:hAnsi="Arial" w:cs="Arial"/>
                <w:b/>
                <w:bCs/>
              </w:rPr>
              <w:t>Isaías Araújo de Brito</w:t>
            </w:r>
          </w:p>
          <w:p w14:paraId="745FCE66" w14:textId="77777777" w:rsidR="00962AD2" w:rsidRDefault="00962AD2" w:rsidP="00962AD2">
            <w:pPr>
              <w:jc w:val="center"/>
              <w:rPr>
                <w:rFonts w:ascii="Arial" w:hAnsi="Arial" w:cs="Arial"/>
              </w:rPr>
            </w:pPr>
            <w:r>
              <w:rPr>
                <w:rFonts w:ascii="Arial" w:hAnsi="Arial" w:cs="Arial"/>
              </w:rPr>
              <w:t>Vereador</w:t>
            </w:r>
          </w:p>
          <w:p w14:paraId="09C3980E" w14:textId="77777777" w:rsidR="00962AD2" w:rsidRDefault="00962AD2" w:rsidP="00962AD2">
            <w:pPr>
              <w:jc w:val="center"/>
              <w:rPr>
                <w:rFonts w:ascii="Arial" w:hAnsi="Arial" w:cs="Arial"/>
              </w:rPr>
            </w:pPr>
          </w:p>
        </w:tc>
        <w:tc>
          <w:tcPr>
            <w:tcW w:w="4247" w:type="dxa"/>
          </w:tcPr>
          <w:p w14:paraId="1A83B9FF" w14:textId="77777777" w:rsidR="00962AD2" w:rsidRPr="00962AD2" w:rsidRDefault="00962AD2" w:rsidP="00962AD2">
            <w:pPr>
              <w:jc w:val="center"/>
              <w:rPr>
                <w:rFonts w:ascii="Arial" w:hAnsi="Arial" w:cs="Arial"/>
                <w:b/>
                <w:bCs/>
              </w:rPr>
            </w:pPr>
            <w:r w:rsidRPr="00962AD2">
              <w:rPr>
                <w:rFonts w:ascii="Arial" w:hAnsi="Arial" w:cs="Arial"/>
                <w:b/>
                <w:bCs/>
              </w:rPr>
              <w:t>Josinaldo Roberto de Souza</w:t>
            </w:r>
          </w:p>
          <w:p w14:paraId="1A7E04CF" w14:textId="77777777" w:rsidR="00962AD2" w:rsidRDefault="00962AD2" w:rsidP="00962AD2">
            <w:pPr>
              <w:jc w:val="center"/>
              <w:rPr>
                <w:rFonts w:ascii="Arial" w:hAnsi="Arial" w:cs="Arial"/>
              </w:rPr>
            </w:pPr>
            <w:r>
              <w:rPr>
                <w:rFonts w:ascii="Arial" w:hAnsi="Arial" w:cs="Arial"/>
              </w:rPr>
              <w:t>Vereador</w:t>
            </w:r>
          </w:p>
          <w:p w14:paraId="2FAD0C0E" w14:textId="77777777" w:rsidR="00962AD2" w:rsidRDefault="00962AD2" w:rsidP="00962AD2">
            <w:pPr>
              <w:jc w:val="center"/>
              <w:rPr>
                <w:rFonts w:ascii="Arial" w:hAnsi="Arial" w:cs="Arial"/>
              </w:rPr>
            </w:pPr>
          </w:p>
        </w:tc>
      </w:tr>
    </w:tbl>
    <w:p w14:paraId="19010E95" w14:textId="77777777" w:rsidR="00962AD2" w:rsidRDefault="00962AD2" w:rsidP="00962AD2">
      <w:pPr>
        <w:jc w:val="both"/>
        <w:rPr>
          <w:rFonts w:ascii="Arial" w:hAnsi="Arial" w:cs="Arial"/>
        </w:rPr>
      </w:pPr>
    </w:p>
    <w:p w14:paraId="08FCC7D9" w14:textId="77777777" w:rsidR="00962AD2" w:rsidRDefault="00962AD2" w:rsidP="00962AD2">
      <w:pPr>
        <w:jc w:val="both"/>
        <w:rPr>
          <w:rFonts w:ascii="Arial" w:hAnsi="Arial" w:cs="Arial"/>
        </w:rPr>
      </w:pPr>
    </w:p>
    <w:p w14:paraId="5A163E64" w14:textId="77777777" w:rsidR="00962AD2" w:rsidRDefault="00962AD2" w:rsidP="00962AD2">
      <w:pPr>
        <w:jc w:val="both"/>
        <w:rPr>
          <w:rFonts w:ascii="Arial" w:hAnsi="Arial" w:cs="Arial"/>
        </w:rPr>
      </w:pPr>
    </w:p>
    <w:p w14:paraId="029D67DA" w14:textId="77777777" w:rsidR="00962AD2" w:rsidRDefault="00962AD2" w:rsidP="00962AD2">
      <w:pPr>
        <w:jc w:val="both"/>
        <w:rPr>
          <w:rFonts w:ascii="Arial" w:hAnsi="Arial" w:cs="Arial"/>
        </w:rPr>
      </w:pPr>
    </w:p>
    <w:sectPr w:rsidR="00962AD2">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C77CD" w14:textId="77777777" w:rsidR="00001047" w:rsidRDefault="00001047" w:rsidP="00962AD2">
      <w:pPr>
        <w:spacing w:after="0" w:line="240" w:lineRule="auto"/>
      </w:pPr>
      <w:r>
        <w:separator/>
      </w:r>
    </w:p>
  </w:endnote>
  <w:endnote w:type="continuationSeparator" w:id="0">
    <w:p w14:paraId="113F07AB" w14:textId="77777777" w:rsidR="00001047" w:rsidRDefault="00001047" w:rsidP="00962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80178" w14:textId="77777777" w:rsidR="00001047" w:rsidRDefault="00001047" w:rsidP="00962AD2">
      <w:pPr>
        <w:spacing w:after="0" w:line="240" w:lineRule="auto"/>
      </w:pPr>
      <w:r>
        <w:separator/>
      </w:r>
    </w:p>
  </w:footnote>
  <w:footnote w:type="continuationSeparator" w:id="0">
    <w:p w14:paraId="45AB41B1" w14:textId="77777777" w:rsidR="00001047" w:rsidRDefault="00001047" w:rsidP="00962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959C" w14:textId="68925B15" w:rsidR="00962AD2" w:rsidRDefault="00962AD2" w:rsidP="00962AD2">
    <w:pPr>
      <w:pStyle w:val="Cabealho"/>
      <w:jc w:val="center"/>
    </w:pPr>
    <w:r>
      <w:rPr>
        <w:noProof/>
      </w:rPr>
      <w:drawing>
        <wp:inline distT="0" distB="0" distL="0" distR="0" wp14:anchorId="7705C11F" wp14:editId="19629A79">
          <wp:extent cx="871361" cy="923925"/>
          <wp:effectExtent l="0" t="0" r="508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887428" cy="940961"/>
                  </a:xfrm>
                  <a:prstGeom prst="rect">
                    <a:avLst/>
                  </a:prstGeom>
                </pic:spPr>
              </pic:pic>
            </a:graphicData>
          </a:graphic>
        </wp:inline>
      </w:drawing>
    </w:r>
  </w:p>
  <w:p w14:paraId="51BD27A5" w14:textId="44209966" w:rsidR="00962AD2" w:rsidRPr="00962AD2" w:rsidRDefault="00962AD2" w:rsidP="00962AD2">
    <w:pPr>
      <w:pStyle w:val="Cabealho"/>
      <w:jc w:val="center"/>
      <w:rPr>
        <w:rFonts w:ascii="Arial" w:hAnsi="Arial" w:cs="Arial"/>
        <w:b/>
        <w:bCs/>
        <w:sz w:val="24"/>
        <w:szCs w:val="24"/>
      </w:rPr>
    </w:pPr>
    <w:r w:rsidRPr="00962AD2">
      <w:rPr>
        <w:rFonts w:ascii="Arial" w:hAnsi="Arial" w:cs="Arial"/>
        <w:b/>
        <w:bCs/>
        <w:sz w:val="24"/>
        <w:szCs w:val="24"/>
      </w:rPr>
      <w:t>Câmara Municipal de Itabaiana</w:t>
    </w:r>
  </w:p>
  <w:p w14:paraId="2D6EA8BC" w14:textId="4E651EC6" w:rsidR="00962AD2" w:rsidRPr="00962AD2" w:rsidRDefault="00962AD2" w:rsidP="00962AD2">
    <w:pPr>
      <w:pStyle w:val="Cabealho"/>
      <w:jc w:val="center"/>
      <w:rPr>
        <w:rFonts w:ascii="Arial" w:hAnsi="Arial" w:cs="Arial"/>
        <w:b/>
        <w:bCs/>
        <w:sz w:val="24"/>
        <w:szCs w:val="24"/>
      </w:rPr>
    </w:pPr>
    <w:r w:rsidRPr="00962AD2">
      <w:rPr>
        <w:rFonts w:ascii="Arial" w:hAnsi="Arial" w:cs="Arial"/>
        <w:b/>
        <w:bCs/>
        <w:sz w:val="24"/>
        <w:szCs w:val="24"/>
      </w:rPr>
      <w:t>Casa Dr. Antônio Batista Santiago</w:t>
    </w:r>
  </w:p>
  <w:p w14:paraId="185A7E5B" w14:textId="77777777" w:rsidR="00962AD2" w:rsidRDefault="00962AD2" w:rsidP="00962AD2">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D2"/>
    <w:rsid w:val="00001047"/>
    <w:rsid w:val="006D3A29"/>
    <w:rsid w:val="00775E39"/>
    <w:rsid w:val="00962A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C253E"/>
  <w15:chartTrackingRefBased/>
  <w15:docId w15:val="{2722474F-C5BD-4F78-A8FB-5F9C94A8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62AD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962A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2AD2"/>
  </w:style>
  <w:style w:type="paragraph" w:styleId="Rodap">
    <w:name w:val="footer"/>
    <w:basedOn w:val="Normal"/>
    <w:link w:val="RodapChar"/>
    <w:uiPriority w:val="99"/>
    <w:unhideWhenUsed/>
    <w:rsid w:val="00962AD2"/>
    <w:pPr>
      <w:tabs>
        <w:tab w:val="center" w:pos="4252"/>
        <w:tab w:val="right" w:pos="8504"/>
      </w:tabs>
      <w:spacing w:after="0" w:line="240" w:lineRule="auto"/>
    </w:pPr>
  </w:style>
  <w:style w:type="character" w:customStyle="1" w:styleId="RodapChar">
    <w:name w:val="Rodapé Char"/>
    <w:basedOn w:val="Fontepargpadro"/>
    <w:link w:val="Rodap"/>
    <w:uiPriority w:val="99"/>
    <w:rsid w:val="00962AD2"/>
  </w:style>
  <w:style w:type="table" w:styleId="Tabelacomgrade">
    <w:name w:val="Table Grid"/>
    <w:basedOn w:val="Tabelanormal"/>
    <w:uiPriority w:val="39"/>
    <w:rsid w:val="00962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0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2315</Words>
  <Characters>12502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Controladoria-Geral do Município</dc:creator>
  <cp:keywords/>
  <dc:description/>
  <cp:lastModifiedBy>Controladoria-Geral do Município</cp:lastModifiedBy>
  <cp:revision>1</cp:revision>
  <dcterms:created xsi:type="dcterms:W3CDTF">2026-05-12T16:41:00Z</dcterms:created>
  <dcterms:modified xsi:type="dcterms:W3CDTF">2026-05-12T16:55:00Z</dcterms:modified>
</cp:coreProperties>
</file>